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E" w:rsidRPr="00456E3C" w:rsidRDefault="001A54AE" w:rsidP="001A54AE">
      <w:pPr>
        <w:pStyle w:val="Default"/>
        <w:spacing w:after="120"/>
        <w:jc w:val="center"/>
        <w:rPr>
          <w:rFonts w:ascii="Arial" w:hAnsi="Arial" w:cs="Arial"/>
          <w:b/>
          <w:i/>
          <w:iCs/>
          <w:sz w:val="36"/>
          <w:szCs w:val="36"/>
        </w:rPr>
      </w:pPr>
      <w:bookmarkStart w:id="0" w:name="_GoBack"/>
      <w:bookmarkEnd w:id="0"/>
      <w:r w:rsidRPr="00456E3C">
        <w:rPr>
          <w:rFonts w:ascii="Arial" w:hAnsi="Arial" w:cs="Arial"/>
          <w:b/>
          <w:i/>
          <w:iCs/>
          <w:sz w:val="36"/>
          <w:szCs w:val="36"/>
        </w:rPr>
        <w:t xml:space="preserve">FÜGGELÉK </w:t>
      </w:r>
      <w:proofErr w:type="gramStart"/>
      <w:r w:rsidRPr="00456E3C">
        <w:rPr>
          <w:rFonts w:ascii="Arial" w:hAnsi="Arial" w:cs="Arial"/>
          <w:b/>
          <w:i/>
          <w:iCs/>
          <w:sz w:val="36"/>
          <w:szCs w:val="36"/>
        </w:rPr>
        <w:t>A</w:t>
      </w:r>
      <w:proofErr w:type="gramEnd"/>
      <w:r w:rsidRPr="00456E3C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456E3C" w:rsidRPr="00456E3C">
        <w:rPr>
          <w:rFonts w:ascii="Arial" w:hAnsi="Arial" w:cs="Arial"/>
          <w:b/>
          <w:i/>
          <w:sz w:val="36"/>
          <w:szCs w:val="36"/>
        </w:rPr>
        <w:t>PC/</w:t>
      </w:r>
      <w:r w:rsidR="00456E3C" w:rsidRPr="00456E3C">
        <w:rPr>
          <w:rFonts w:ascii="Arial" w:hAnsi="Arial" w:cs="Arial"/>
          <w:b/>
          <w:i/>
          <w:iCs/>
          <w:sz w:val="36"/>
          <w:szCs w:val="36"/>
        </w:rPr>
        <w:t>13797</w:t>
      </w:r>
      <w:r w:rsidR="00456E3C" w:rsidRPr="00456E3C">
        <w:rPr>
          <w:rFonts w:ascii="Arial" w:hAnsi="Arial" w:cs="Arial"/>
          <w:b/>
          <w:i/>
          <w:sz w:val="36"/>
          <w:szCs w:val="36"/>
        </w:rPr>
        <w:t>-1/2016.</w:t>
      </w:r>
      <w:r w:rsidRPr="00456E3C">
        <w:rPr>
          <w:rFonts w:ascii="Arial" w:hAnsi="Arial" w:cs="Arial"/>
          <w:b/>
          <w:i/>
          <w:iCs/>
          <w:sz w:val="36"/>
          <w:szCs w:val="36"/>
        </w:rPr>
        <w:t xml:space="preserve"> SZÁMÚ FELHÍVÁSHOZ</w:t>
      </w:r>
    </w:p>
    <w:p w:rsidR="001A54AE" w:rsidRPr="00AD021E" w:rsidRDefault="001A54AE" w:rsidP="008B4148">
      <w:pPr>
        <w:pStyle w:val="Default"/>
        <w:spacing w:after="160" w:line="280" w:lineRule="exact"/>
        <w:jc w:val="center"/>
        <w:rPr>
          <w:rFonts w:ascii="Arial" w:hAnsi="Arial" w:cs="Arial"/>
          <w:i/>
          <w:iCs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>A felhívás mellékletét képező CD-adathordozón található kérdőívek az előírt határidőn belül kitöltve, a Nemzeti Média- és Hírközlési Hatóság (a továbbiakban: Hatóság)</w:t>
      </w:r>
    </w:p>
    <w:p w:rsidR="001A54AE" w:rsidRPr="00AD021E" w:rsidRDefault="007D35E3" w:rsidP="008B4148">
      <w:pPr>
        <w:pStyle w:val="Default"/>
        <w:spacing w:after="160" w:line="280" w:lineRule="exact"/>
        <w:jc w:val="center"/>
        <w:rPr>
          <w:rFonts w:ascii="Arial" w:hAnsi="Arial" w:cs="Arial"/>
          <w:sz w:val="20"/>
          <w:szCs w:val="20"/>
          <w:u w:val="single"/>
        </w:rPr>
      </w:pPr>
      <w:hyperlink r:id="rId9" w:history="1">
        <w:r w:rsidR="001A54AE" w:rsidRPr="00AD021E">
          <w:rPr>
            <w:rStyle w:val="Hiperhivatkozs"/>
            <w:rFonts w:ascii="Arial" w:hAnsi="Arial" w:cs="Arial"/>
            <w:sz w:val="20"/>
            <w:szCs w:val="20"/>
          </w:rPr>
          <w:t>https://adatkapu.nmhh.hu</w:t>
        </w:r>
      </w:hyperlink>
    </w:p>
    <w:p w:rsidR="001A54AE" w:rsidRPr="00AD021E" w:rsidRDefault="001A54AE" w:rsidP="008B4148">
      <w:pPr>
        <w:pStyle w:val="Default"/>
        <w:spacing w:after="160" w:line="280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címen elérhető elektronikus ügyintézési infrastruktúrájának igénybevételével, vagy postai úton, </w:t>
      </w:r>
      <w:proofErr w:type="gramStart"/>
      <w:r w:rsidRPr="00AD021E">
        <w:rPr>
          <w:rFonts w:ascii="Arial" w:hAnsi="Arial" w:cs="Arial"/>
          <w:sz w:val="20"/>
          <w:szCs w:val="20"/>
        </w:rPr>
        <w:t>a</w:t>
      </w:r>
      <w:proofErr w:type="gramEnd"/>
      <w:r w:rsidRPr="00AD021E">
        <w:rPr>
          <w:rFonts w:ascii="Arial" w:hAnsi="Arial" w:cs="Arial"/>
          <w:sz w:val="20"/>
          <w:szCs w:val="20"/>
        </w:rPr>
        <w:t xml:space="preserve"> </w:t>
      </w:r>
    </w:p>
    <w:p w:rsidR="001A54AE" w:rsidRPr="00AD021E" w:rsidRDefault="001A54AE" w:rsidP="008B4148">
      <w:pPr>
        <w:pStyle w:val="Default"/>
        <w:spacing w:after="160" w:line="280" w:lineRule="exact"/>
        <w:jc w:val="center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b/>
          <w:bCs/>
          <w:sz w:val="20"/>
          <w:szCs w:val="20"/>
        </w:rPr>
        <w:t>1525 Budapest, Pf. 75.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D021E">
        <w:rPr>
          <w:rFonts w:ascii="Arial" w:hAnsi="Arial" w:cs="Arial"/>
          <w:sz w:val="20"/>
          <w:szCs w:val="20"/>
        </w:rPr>
        <w:t>postacímen</w:t>
      </w:r>
      <w:proofErr w:type="gramEnd"/>
      <w:r w:rsidRPr="00AD021E">
        <w:rPr>
          <w:rFonts w:ascii="Arial" w:hAnsi="Arial" w:cs="Arial"/>
          <w:sz w:val="20"/>
          <w:szCs w:val="20"/>
        </w:rPr>
        <w:t xml:space="preserve"> nyújtandók be.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Az NMHH Adatkapu egy internetes címen elérhető felület, melynek használatához nem szükséges egyéb alkalmazást telepíteni. A szolgáltatást csak a rendszerben regisztrált Szolgáltatók vehetik igénybe. Ha a Szolgáltató a Hatóságnál már bejelentett Szolgáltató, az nem jelenti automatikusan az Adatkapu rendszerbe való bekerülést, a regisztráció igényét külön kell jelezni.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Az érintett adatok magas biztonságú kezelése érdekében a rendszerhez való hozzáférés csak a kormányzati ügyfélkapun keresztüli belépéssel lehetséges.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AD021E">
        <w:rPr>
          <w:rFonts w:ascii="Arial" w:hAnsi="Arial" w:cs="Arial"/>
          <w:i/>
          <w:iCs/>
          <w:sz w:val="20"/>
          <w:szCs w:val="20"/>
          <w:u w:val="single"/>
        </w:rPr>
        <w:t>Az alkalmazás használatához szükséges technikai előfeltételek: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Internet Explorer (7 vagy magasabb verziójú), </w:t>
      </w:r>
      <w:proofErr w:type="spellStart"/>
      <w:r w:rsidRPr="00AD021E">
        <w:rPr>
          <w:rFonts w:ascii="Arial" w:hAnsi="Arial" w:cs="Arial"/>
          <w:sz w:val="20"/>
          <w:szCs w:val="20"/>
        </w:rPr>
        <w:t>Firefox</w:t>
      </w:r>
      <w:proofErr w:type="spellEnd"/>
      <w:r w:rsidRPr="00AD021E">
        <w:rPr>
          <w:rFonts w:ascii="Arial" w:hAnsi="Arial" w:cs="Arial"/>
          <w:sz w:val="20"/>
          <w:szCs w:val="20"/>
        </w:rPr>
        <w:t xml:space="preserve"> v.16.0 vagy újabb, Sun </w:t>
      </w:r>
      <w:r w:rsidRPr="00AD021E">
        <w:rPr>
          <w:rFonts w:ascii="Arial" w:hAnsi="Arial" w:cs="Arial"/>
          <w:bCs/>
          <w:sz w:val="20"/>
          <w:szCs w:val="20"/>
        </w:rPr>
        <w:t xml:space="preserve">Java 1.6.0 Update18 </w:t>
      </w:r>
      <w:r w:rsidRPr="00AD021E">
        <w:rPr>
          <w:rFonts w:ascii="Arial" w:hAnsi="Arial" w:cs="Arial"/>
          <w:sz w:val="20"/>
          <w:szCs w:val="20"/>
        </w:rPr>
        <w:t xml:space="preserve">(vagy ennél újabb Java futtató környezet).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Regisztráció után minden Szolgáltató kap egy virtuális tárhelyet, ahol kizárólag a saját profiljához kötődő és elérhető elektronikus nyomtatványok, azaz űrlapok jelennek meg. Az űrlapok kitöltése és tárolása is a tárhelyen történik, így a szolgáltatás fenntartásához nem kell saját infrastruktúrát fenntartani.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Az Adatkapu rendszerhez való hozzáférés csak a kormányzati Ügyfélkapun keresztüli belépéssel lehetséges, ami az okmányirodákban igényelhető regisztrációhoz kötött.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i/>
          <w:iCs/>
          <w:sz w:val="20"/>
          <w:szCs w:val="20"/>
        </w:rPr>
        <w:t xml:space="preserve">Az </w:t>
      </w:r>
      <w:r w:rsidRPr="00AD021E">
        <w:rPr>
          <w:rFonts w:ascii="Arial" w:hAnsi="Arial" w:cs="Arial"/>
          <w:sz w:val="20"/>
          <w:szCs w:val="20"/>
        </w:rPr>
        <w:t xml:space="preserve">Ügyfélkapu regisztrációt annak a </w:t>
      </w:r>
      <w:r w:rsidRPr="00AD021E">
        <w:rPr>
          <w:rFonts w:ascii="Arial" w:hAnsi="Arial" w:cs="Arial"/>
          <w:sz w:val="20"/>
          <w:szCs w:val="20"/>
          <w:u w:val="single"/>
        </w:rPr>
        <w:t>magánszemélynek</w:t>
      </w:r>
      <w:r w:rsidRPr="00AD021E">
        <w:rPr>
          <w:rFonts w:ascii="Arial" w:hAnsi="Arial" w:cs="Arial"/>
          <w:sz w:val="20"/>
          <w:szCs w:val="20"/>
        </w:rPr>
        <w:t xml:space="preserve"> kell elvégeznie, aki a bevallásokat, adatszolgáltatásokat el fogja küldeni a Hatósághoz, illetve aki </w:t>
      </w:r>
      <w:r w:rsidRPr="00AD021E">
        <w:rPr>
          <w:rFonts w:ascii="Arial" w:hAnsi="Arial" w:cs="Arial"/>
          <w:sz w:val="20"/>
          <w:szCs w:val="20"/>
          <w:u w:val="single"/>
        </w:rPr>
        <w:t>megbízója képviseletében</w:t>
      </w:r>
      <w:r w:rsidRPr="00AD021E">
        <w:rPr>
          <w:rFonts w:ascii="Arial" w:hAnsi="Arial" w:cs="Arial"/>
          <w:sz w:val="20"/>
          <w:szCs w:val="20"/>
        </w:rPr>
        <w:t xml:space="preserve"> az ügyeket elektronikusan kívánja intézni.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 Hatóság elektronikus űrlapjai a következő helyen érhetők el: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7D35E3" w:rsidP="008B4148">
      <w:pPr>
        <w:pStyle w:val="Default"/>
        <w:spacing w:after="160" w:line="280" w:lineRule="exact"/>
        <w:jc w:val="center"/>
        <w:rPr>
          <w:rFonts w:ascii="Arial" w:hAnsi="Arial" w:cs="Arial"/>
          <w:sz w:val="20"/>
          <w:szCs w:val="20"/>
          <w:u w:val="single"/>
        </w:rPr>
      </w:pPr>
      <w:hyperlink r:id="rId10" w:history="1">
        <w:r w:rsidR="001A54AE" w:rsidRPr="00AD021E">
          <w:rPr>
            <w:rStyle w:val="Hiperhivatkozs"/>
            <w:rFonts w:ascii="Arial" w:hAnsi="Arial" w:cs="Arial"/>
            <w:sz w:val="20"/>
            <w:szCs w:val="20"/>
          </w:rPr>
          <w:t>https://adatkapu.nmhh.hu</w:t>
        </w:r>
      </w:hyperlink>
    </w:p>
    <w:p w:rsidR="001A54AE" w:rsidRPr="00AD021E" w:rsidRDefault="001A54AE" w:rsidP="008B4148">
      <w:pPr>
        <w:pStyle w:val="Default"/>
        <w:spacing w:after="160" w:line="280" w:lineRule="exact"/>
        <w:jc w:val="center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AD021E">
        <w:rPr>
          <w:rFonts w:ascii="Arial" w:hAnsi="Arial" w:cs="Arial"/>
          <w:color w:val="auto"/>
          <w:sz w:val="20"/>
          <w:szCs w:val="20"/>
        </w:rPr>
        <w:t xml:space="preserve">Sikeres (ügyfélkapus) azonosítás és az Adatkapuba történő belépés után a bal oldali főmenü „Piacelemzési adatszolgáltatás / </w:t>
      </w:r>
      <w:r w:rsidR="00456E3C" w:rsidRPr="00A30741">
        <w:rPr>
          <w:rFonts w:ascii="Arial" w:hAnsi="Arial" w:cs="Arial"/>
          <w:sz w:val="20"/>
          <w:szCs w:val="20"/>
        </w:rPr>
        <w:t>Hívásvégződtetési adatszolgáltatás – 2016</w:t>
      </w:r>
      <w:r w:rsidRPr="00AD021E">
        <w:rPr>
          <w:rFonts w:ascii="Arial" w:hAnsi="Arial" w:cs="Arial"/>
          <w:color w:val="auto"/>
          <w:sz w:val="20"/>
          <w:szCs w:val="20"/>
        </w:rPr>
        <w:t>” menüre kattintva, a képernyő jobb oldali ablakában megjelenik az űrlap.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Az adatszolgáltatás a kapcsolódó elektronikus űrlapon, az előírt kitöltendő nyomtatványok csatolásával és az űrlap Hatóság részére történő beküldésével teljesíthető. A Szolgáltató az adatszolgáltatás beérkezéséről hivatalos elektronikus érkeztető azonosítót kap a beküldés után közvetlenül, amely hivatalos visszaigazolás arról, hogy a Hatóság a beadványt befogadta.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AD021E">
        <w:rPr>
          <w:rFonts w:ascii="Arial" w:hAnsi="Arial" w:cs="Arial"/>
          <w:color w:val="auto"/>
          <w:sz w:val="20"/>
          <w:szCs w:val="20"/>
        </w:rPr>
        <w:t>További információkat az Adatkapuról, annak működéséről és a regisztráció folyamatáról a Hatóság internetes honlapján (</w:t>
      </w:r>
      <w:hyperlink r:id="rId11" w:history="1">
        <w:r w:rsidRPr="00AD021E">
          <w:rPr>
            <w:rStyle w:val="Hiperhivatkozs"/>
            <w:rFonts w:ascii="Arial" w:hAnsi="Arial" w:cs="Arial"/>
            <w:sz w:val="20"/>
            <w:szCs w:val="20"/>
          </w:rPr>
          <w:t>http://www.nmhh.hu</w:t>
        </w:r>
      </w:hyperlink>
      <w:r w:rsidRPr="00AD021E">
        <w:rPr>
          <w:rFonts w:ascii="Arial" w:hAnsi="Arial" w:cs="Arial"/>
          <w:color w:val="auto"/>
          <w:sz w:val="20"/>
          <w:szCs w:val="20"/>
        </w:rPr>
        <w:t xml:space="preserve">) </w:t>
      </w:r>
      <w:proofErr w:type="gramStart"/>
      <w:r w:rsidRPr="00AD021E">
        <w:rPr>
          <w:rFonts w:ascii="Arial" w:hAnsi="Arial" w:cs="Arial"/>
          <w:color w:val="auto"/>
          <w:sz w:val="20"/>
          <w:szCs w:val="20"/>
        </w:rPr>
        <w:t>a</w:t>
      </w:r>
      <w:proofErr w:type="gramEnd"/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:rsidR="001A54AE" w:rsidRPr="00AD021E" w:rsidRDefault="007D35E3" w:rsidP="008B4148">
      <w:pPr>
        <w:pStyle w:val="Default"/>
        <w:spacing w:after="160" w:line="280" w:lineRule="exact"/>
        <w:jc w:val="center"/>
        <w:rPr>
          <w:rFonts w:ascii="Arial" w:hAnsi="Arial" w:cs="Arial"/>
          <w:sz w:val="20"/>
          <w:szCs w:val="20"/>
        </w:rPr>
      </w:pPr>
      <w:hyperlink r:id="rId12" w:history="1">
        <w:r w:rsidR="001A54AE" w:rsidRPr="00AD021E">
          <w:rPr>
            <w:rStyle w:val="Hiperhivatkozs"/>
            <w:rFonts w:ascii="Arial" w:hAnsi="Arial" w:cs="Arial"/>
            <w:sz w:val="20"/>
            <w:szCs w:val="20"/>
          </w:rPr>
          <w:t>http://nmhh.hu/cikk/429/Tajekoztato_az_NMHH_Adatkapu_mukodeserol</w:t>
        </w:r>
      </w:hyperlink>
    </w:p>
    <w:p w:rsidR="001A54AE" w:rsidRPr="00AD021E" w:rsidRDefault="001A54AE" w:rsidP="008B4148">
      <w:pPr>
        <w:pStyle w:val="Default"/>
        <w:spacing w:after="160" w:line="280" w:lineRule="exact"/>
        <w:jc w:val="center"/>
        <w:rPr>
          <w:rFonts w:ascii="Arial" w:hAnsi="Arial" w:cs="Arial"/>
          <w:color w:val="auto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AD021E">
        <w:rPr>
          <w:rFonts w:ascii="Arial" w:hAnsi="Arial" w:cs="Arial"/>
          <w:color w:val="auto"/>
          <w:sz w:val="20"/>
          <w:szCs w:val="20"/>
        </w:rPr>
        <w:t>link</w:t>
      </w:r>
      <w:proofErr w:type="gramEnd"/>
      <w:r w:rsidRPr="00AD021E">
        <w:rPr>
          <w:rFonts w:ascii="Arial" w:hAnsi="Arial" w:cs="Arial"/>
          <w:color w:val="auto"/>
          <w:sz w:val="20"/>
          <w:szCs w:val="20"/>
        </w:rPr>
        <w:t xml:space="preserve"> alatt talál.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Tekintettel arra, hogy a benyújtott dokumentumokat a vonatkozó jogszabályok szerint természetes személyek hitelesítik, kérjük, hogy a benyújtó személy céges meghatalmazását, valamint képviselői nyilatkozatát hagyományos úton (faxon vagy postai küldeményként) az Adatkapun történő adatszolgáltatás teljesítése előtt, a megfelelő Adatkapus regisztráció érdekében szíveskedjen eljuttatni a következő telefax számra: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center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b/>
          <w:bCs/>
          <w:sz w:val="20"/>
          <w:szCs w:val="20"/>
        </w:rPr>
        <w:t>06-1-468</w:t>
      </w:r>
      <w:r w:rsidR="009C5F4B" w:rsidRPr="00AD021E">
        <w:rPr>
          <w:rFonts w:ascii="Arial" w:hAnsi="Arial" w:cs="Arial"/>
          <w:b/>
          <w:bCs/>
          <w:sz w:val="20"/>
          <w:szCs w:val="20"/>
        </w:rPr>
        <w:t>-</w:t>
      </w:r>
      <w:r w:rsidRPr="00AD021E">
        <w:rPr>
          <w:rFonts w:ascii="Arial" w:hAnsi="Arial" w:cs="Arial"/>
          <w:b/>
          <w:bCs/>
          <w:sz w:val="20"/>
          <w:szCs w:val="20"/>
        </w:rPr>
        <w:t>0680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D021E">
        <w:rPr>
          <w:rFonts w:ascii="Arial" w:hAnsi="Arial" w:cs="Arial"/>
          <w:sz w:val="20"/>
          <w:szCs w:val="20"/>
        </w:rPr>
        <w:t>vagy</w:t>
      </w:r>
      <w:proofErr w:type="gramEnd"/>
      <w:r w:rsidRPr="00AD021E">
        <w:rPr>
          <w:rFonts w:ascii="Arial" w:hAnsi="Arial" w:cs="Arial"/>
          <w:sz w:val="20"/>
          <w:szCs w:val="20"/>
        </w:rPr>
        <w:t xml:space="preserve"> a következő postacímre: </w:t>
      </w:r>
    </w:p>
    <w:p w:rsidR="001A54AE" w:rsidRPr="00AD021E" w:rsidRDefault="001A54AE" w:rsidP="008B4148">
      <w:pPr>
        <w:pStyle w:val="Default"/>
        <w:spacing w:after="160" w:line="280" w:lineRule="exact"/>
        <w:jc w:val="center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b/>
          <w:bCs/>
          <w:sz w:val="20"/>
          <w:szCs w:val="20"/>
        </w:rPr>
        <w:t>1525 Budapest, Pf. 75.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>A Hatóság a fenti elektronikus formátumban megküldött adatlapok beérkezéséről visszaigazoló e-mailt küld a Szolgáltatónak.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 Hatóság a Szolgáltatók adatszolgáltatási kötelezettségének elősegítése, valamint a hatékony adatfeldolgozás érdekében az adatszolgáltatásra irányuló felhívás kézbesítésével egyidejűleg a kérdőíveket elektronikus – Excel és Word fájl – formátumban </w:t>
      </w:r>
      <w:proofErr w:type="gramStart"/>
      <w:r w:rsidRPr="00AD021E">
        <w:rPr>
          <w:rFonts w:ascii="Arial" w:hAnsi="Arial" w:cs="Arial"/>
          <w:sz w:val="20"/>
          <w:szCs w:val="20"/>
        </w:rPr>
        <w:t>a</w:t>
      </w:r>
      <w:proofErr w:type="gramEnd"/>
      <w:r w:rsidRPr="00AD021E">
        <w:rPr>
          <w:rFonts w:ascii="Arial" w:hAnsi="Arial" w:cs="Arial"/>
          <w:sz w:val="20"/>
          <w:szCs w:val="20"/>
        </w:rPr>
        <w:t xml:space="preserve">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1A54AE" w:rsidRPr="00AD021E" w:rsidRDefault="007D35E3" w:rsidP="008B4148">
      <w:pPr>
        <w:pStyle w:val="Default"/>
        <w:spacing w:after="160" w:line="280" w:lineRule="exact"/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  <w:hyperlink r:id="rId13" w:history="1">
        <w:r w:rsidR="000A485D" w:rsidRPr="004F3344">
          <w:rPr>
            <w:rStyle w:val="Hiperhivatkozs"/>
            <w:rFonts w:ascii="Arial" w:hAnsi="Arial" w:cs="Arial"/>
            <w:b/>
            <w:bCs/>
            <w:sz w:val="20"/>
            <w:szCs w:val="20"/>
          </w:rPr>
          <w:t>http://nmhh.hu/HK_Telefon_Vegzodtetes_2016</w:t>
        </w:r>
      </w:hyperlink>
    </w:p>
    <w:p w:rsidR="001A54AE" w:rsidRPr="00AD021E" w:rsidRDefault="001A54AE" w:rsidP="008B4148">
      <w:pPr>
        <w:pStyle w:val="Default"/>
        <w:spacing w:after="160" w:line="280" w:lineRule="exact"/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AD021E">
        <w:rPr>
          <w:rFonts w:ascii="Arial" w:hAnsi="Arial" w:cs="Arial"/>
          <w:sz w:val="20"/>
          <w:szCs w:val="20"/>
        </w:rPr>
        <w:t>internetes</w:t>
      </w:r>
      <w:proofErr w:type="gramEnd"/>
      <w:r w:rsidRPr="00AD021E">
        <w:rPr>
          <w:rFonts w:ascii="Arial" w:hAnsi="Arial" w:cs="Arial"/>
          <w:sz w:val="20"/>
          <w:szCs w:val="20"/>
        </w:rPr>
        <w:t xml:space="preserve"> címen megtalálható oldalon hozzáférhetővé és letölthetővé teszi.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Kérjük, hogy a kitöltött kérdőívek Hatóság részére történő eljuttatásával egyidejűleg adja meg azon személy nevét és elérhetőségeit, aki útján a Hatóság a Szolgáltatóval az adatszolgáltatással összefüggésben kapcsolatot tud tartani.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  <w:r w:rsidRPr="00AD021E">
        <w:rPr>
          <w:rFonts w:ascii="Arial" w:hAnsi="Arial" w:cs="Arial"/>
          <w:sz w:val="20"/>
          <w:szCs w:val="20"/>
        </w:rPr>
        <w:t xml:space="preserve">A kérdőívekben szolgáltatott üzleti titkot képező és bizalmas adatok teljes körű védelemben részesülnek, azok kezelése a jogszabályok által megkövetelt módon történik. 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D021E">
        <w:rPr>
          <w:rFonts w:ascii="Arial" w:hAnsi="Arial" w:cs="Arial"/>
          <w:bCs/>
          <w:sz w:val="20"/>
          <w:szCs w:val="20"/>
        </w:rPr>
        <w:t xml:space="preserve">A kitöltött kérdőívek azonosíthatósága, valamint a szolgáltatott adatok feldolgozásának megkönnyítése érdekében </w:t>
      </w:r>
      <w:r w:rsidRPr="00AD021E">
        <w:rPr>
          <w:rFonts w:ascii="Arial" w:hAnsi="Arial" w:cs="Arial"/>
          <w:b/>
          <w:bCs/>
          <w:sz w:val="20"/>
          <w:szCs w:val="20"/>
        </w:rPr>
        <w:t>a Szolgáltatók kötelesek feltüntetni a felhívásban tudomásukra hozott szolgáltatói azonosítót, melyet a megfelelően kitöltött kérdőívben, a megadott helyen, illetve elektronikus adathordozón történő továbbítás esetén a fájlnévben is fel kell tüntetni.</w:t>
      </w:r>
    </w:p>
    <w:p w:rsidR="001A54AE" w:rsidRPr="00AD021E" w:rsidRDefault="001A54AE" w:rsidP="008B4148">
      <w:pPr>
        <w:pStyle w:val="Default"/>
        <w:spacing w:after="160" w:line="280" w:lineRule="exact"/>
        <w:jc w:val="both"/>
        <w:rPr>
          <w:rFonts w:ascii="Arial" w:hAnsi="Arial" w:cs="Arial"/>
          <w:sz w:val="20"/>
          <w:szCs w:val="20"/>
        </w:rPr>
      </w:pPr>
    </w:p>
    <w:p w:rsidR="00B0152F" w:rsidRPr="00456E3C" w:rsidRDefault="001A54AE" w:rsidP="00456E3C">
      <w:pPr>
        <w:pStyle w:val="Default"/>
        <w:tabs>
          <w:tab w:val="left" w:pos="8364"/>
        </w:tabs>
        <w:spacing w:after="160" w:line="28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D021E">
        <w:rPr>
          <w:rFonts w:ascii="Arial" w:hAnsi="Arial" w:cs="Arial"/>
          <w:bCs/>
          <w:sz w:val="20"/>
          <w:szCs w:val="20"/>
        </w:rPr>
        <w:t>A fenti URL-ről letöltött és kitöltött</w:t>
      </w:r>
      <w:r w:rsidRPr="00AD021E">
        <w:rPr>
          <w:rFonts w:ascii="Arial" w:hAnsi="Arial" w:cs="Arial"/>
          <w:b/>
          <w:bCs/>
          <w:sz w:val="20"/>
          <w:szCs w:val="20"/>
        </w:rPr>
        <w:t xml:space="preserve"> adatszolgáltatási kérdőíveket a Hatóság csak úgy tudja fogadni, </w:t>
      </w:r>
      <w:r w:rsidRPr="00AD021E">
        <w:rPr>
          <w:rFonts w:ascii="Arial" w:hAnsi="Arial" w:cs="Arial"/>
          <w:bCs/>
          <w:sz w:val="20"/>
          <w:szCs w:val="20"/>
        </w:rPr>
        <w:t xml:space="preserve">ha a Szolgáltató a – szolgáltatói tevékenysége alapján kitöltésre kötelezett – </w:t>
      </w:r>
      <w:r w:rsidRPr="00AD021E">
        <w:rPr>
          <w:rFonts w:ascii="Arial" w:hAnsi="Arial" w:cs="Arial"/>
          <w:b/>
          <w:bCs/>
          <w:sz w:val="20"/>
          <w:szCs w:val="20"/>
        </w:rPr>
        <w:t>kérdőívek mindegyikét egyidejűleg beküldi.</w:t>
      </w:r>
    </w:p>
    <w:sectPr w:rsidR="00B0152F" w:rsidRPr="00456E3C" w:rsidSect="00553C8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88" w:right="851" w:bottom="1361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00" w:rsidRDefault="00100100" w:rsidP="004D5721">
      <w:pPr>
        <w:spacing w:after="0" w:line="240" w:lineRule="auto"/>
      </w:pPr>
      <w:r>
        <w:separator/>
      </w:r>
    </w:p>
  </w:endnote>
  <w:endnote w:type="continuationSeparator" w:id="0">
    <w:p w:rsidR="00100100" w:rsidRDefault="00100100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392"/>
      <w:docPartObj>
        <w:docPartGallery w:val="Page Numbers (Bottom of Page)"/>
        <w:docPartUnique/>
      </w:docPartObj>
    </w:sdtPr>
    <w:sdtEndPr/>
    <w:sdtContent>
      <w:p w:rsidR="00133BAC" w:rsidRDefault="00100100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5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BAC" w:rsidRDefault="00133B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395"/>
      <w:docPartObj>
        <w:docPartGallery w:val="Page Numbers (Bottom of Page)"/>
        <w:docPartUnique/>
      </w:docPartObj>
    </w:sdtPr>
    <w:sdtEndPr/>
    <w:sdtContent>
      <w:p w:rsidR="00133BAC" w:rsidRDefault="00100100" w:rsidP="001F49F0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BAC" w:rsidRDefault="005C55F6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D061108" wp14:editId="2CC824D7">
          <wp:simplePos x="0" y="0"/>
          <wp:positionH relativeFrom="page">
            <wp:posOffset>171450</wp:posOffset>
          </wp:positionH>
          <wp:positionV relativeFrom="page">
            <wp:posOffset>10306050</wp:posOffset>
          </wp:positionV>
          <wp:extent cx="7516090" cy="533399"/>
          <wp:effectExtent l="0" t="0" r="0" b="635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00" w:rsidRDefault="00100100" w:rsidP="004D5721">
      <w:pPr>
        <w:spacing w:after="0" w:line="240" w:lineRule="auto"/>
      </w:pPr>
      <w:r>
        <w:separator/>
      </w:r>
    </w:p>
  </w:footnote>
  <w:footnote w:type="continuationSeparator" w:id="0">
    <w:p w:rsidR="00100100" w:rsidRDefault="00100100" w:rsidP="004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AC" w:rsidRDefault="005C55F6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2622A049" wp14:editId="196BC80B">
          <wp:simplePos x="0" y="0"/>
          <wp:positionH relativeFrom="margin">
            <wp:posOffset>-396240</wp:posOffset>
          </wp:positionH>
          <wp:positionV relativeFrom="page">
            <wp:posOffset>147955</wp:posOffset>
          </wp:positionV>
          <wp:extent cx="7548562" cy="1080540"/>
          <wp:effectExtent l="0" t="0" r="0" b="571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AC" w:rsidRDefault="007D35E3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77440D30" wp14:editId="08BAF4C2">
          <wp:simplePos x="0" y="0"/>
          <wp:positionH relativeFrom="margin">
            <wp:posOffset>-558165</wp:posOffset>
          </wp:positionH>
          <wp:positionV relativeFrom="page">
            <wp:posOffset>-19050</wp:posOffset>
          </wp:positionV>
          <wp:extent cx="7705725" cy="2475230"/>
          <wp:effectExtent l="0" t="0" r="9525" b="1270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247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61A2D"/>
    <w:multiLevelType w:val="hybridMultilevel"/>
    <w:tmpl w:val="C402129E"/>
    <w:lvl w:ilvl="0" w:tplc="1EB8D722">
      <w:start w:val="1"/>
      <w:numFmt w:val="bullet"/>
      <w:pStyle w:val="5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21"/>
    <w:rsid w:val="000059A4"/>
    <w:rsid w:val="00045CBE"/>
    <w:rsid w:val="000576F6"/>
    <w:rsid w:val="00076404"/>
    <w:rsid w:val="000A0EE1"/>
    <w:rsid w:val="000A485D"/>
    <w:rsid w:val="000D1C54"/>
    <w:rsid w:val="000E38BC"/>
    <w:rsid w:val="00100100"/>
    <w:rsid w:val="00133BAC"/>
    <w:rsid w:val="001633F3"/>
    <w:rsid w:val="001A54AE"/>
    <w:rsid w:val="001B1A9A"/>
    <w:rsid w:val="001D117D"/>
    <w:rsid w:val="001E4071"/>
    <w:rsid w:val="001F49F0"/>
    <w:rsid w:val="00227969"/>
    <w:rsid w:val="002376B5"/>
    <w:rsid w:val="00244FDC"/>
    <w:rsid w:val="002B7F6F"/>
    <w:rsid w:val="002D031A"/>
    <w:rsid w:val="002F6503"/>
    <w:rsid w:val="004033FE"/>
    <w:rsid w:val="00456E3C"/>
    <w:rsid w:val="00464105"/>
    <w:rsid w:val="004C70BB"/>
    <w:rsid w:val="004D5721"/>
    <w:rsid w:val="00502A96"/>
    <w:rsid w:val="00520F27"/>
    <w:rsid w:val="00552A0D"/>
    <w:rsid w:val="00553C86"/>
    <w:rsid w:val="005C55F6"/>
    <w:rsid w:val="005F0690"/>
    <w:rsid w:val="00606765"/>
    <w:rsid w:val="00624DBE"/>
    <w:rsid w:val="0065656B"/>
    <w:rsid w:val="0067603D"/>
    <w:rsid w:val="006859FD"/>
    <w:rsid w:val="00767F7D"/>
    <w:rsid w:val="007845F3"/>
    <w:rsid w:val="00797A52"/>
    <w:rsid w:val="007A4BA1"/>
    <w:rsid w:val="007D35E3"/>
    <w:rsid w:val="008061A7"/>
    <w:rsid w:val="00824318"/>
    <w:rsid w:val="008259C6"/>
    <w:rsid w:val="008311D1"/>
    <w:rsid w:val="008411CA"/>
    <w:rsid w:val="008677A8"/>
    <w:rsid w:val="00873AB6"/>
    <w:rsid w:val="0089343B"/>
    <w:rsid w:val="00893892"/>
    <w:rsid w:val="008B3DC3"/>
    <w:rsid w:val="008B4148"/>
    <w:rsid w:val="009968E7"/>
    <w:rsid w:val="009A62D1"/>
    <w:rsid w:val="009B62E6"/>
    <w:rsid w:val="009C5F4B"/>
    <w:rsid w:val="009F20AE"/>
    <w:rsid w:val="00A23E41"/>
    <w:rsid w:val="00AB05EA"/>
    <w:rsid w:val="00AC682B"/>
    <w:rsid w:val="00AD021E"/>
    <w:rsid w:val="00B0152F"/>
    <w:rsid w:val="00B05A47"/>
    <w:rsid w:val="00B47621"/>
    <w:rsid w:val="00B91F04"/>
    <w:rsid w:val="00BA4ADC"/>
    <w:rsid w:val="00BF6416"/>
    <w:rsid w:val="00CB5468"/>
    <w:rsid w:val="00CB5FCF"/>
    <w:rsid w:val="00CC3843"/>
    <w:rsid w:val="00D11DE7"/>
    <w:rsid w:val="00D42B6C"/>
    <w:rsid w:val="00D47B19"/>
    <w:rsid w:val="00D73D84"/>
    <w:rsid w:val="00D87AC7"/>
    <w:rsid w:val="00DC573B"/>
    <w:rsid w:val="00E31D0E"/>
    <w:rsid w:val="00E878EF"/>
    <w:rsid w:val="00EC7B94"/>
    <w:rsid w:val="00ED590F"/>
    <w:rsid w:val="00EE7AB1"/>
    <w:rsid w:val="00EF3942"/>
    <w:rsid w:val="00F21054"/>
    <w:rsid w:val="00F219D2"/>
    <w:rsid w:val="00F45B0D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rsid w:val="008259C6"/>
    <w:rPr>
      <w:rFonts w:ascii="Franklin Gothic Book" w:hAnsi="Franklin Gothic Book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8411CA"/>
    <w:pPr>
      <w:keepNext/>
      <w:keepLines/>
      <w:spacing w:after="240" w:line="240" w:lineRule="auto"/>
      <w:outlineLvl w:val="0"/>
    </w:pPr>
    <w:rPr>
      <w:rFonts w:ascii="Franklin Gothic Demi" w:eastAsiaTheme="majorEastAsia" w:hAnsi="Franklin Gothic Demi" w:cstheme="majorBidi"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8411CA"/>
    <w:rPr>
      <w:rFonts w:ascii="Franklin Gothic Demi" w:eastAsiaTheme="majorEastAsia" w:hAnsi="Franklin Gothic Demi" w:cstheme="majorBidi"/>
      <w:bCs/>
      <w:caps/>
      <w:color w:val="000000" w:themeColor="text1"/>
      <w:sz w:val="20"/>
      <w:szCs w:val="28"/>
    </w:rPr>
  </w:style>
  <w:style w:type="paragraph" w:customStyle="1" w:styleId="1Megszlts">
    <w:name w:val="1. Megszólítás"/>
    <w:basedOn w:val="Norml"/>
    <w:next w:val="Norml"/>
    <w:qFormat/>
    <w:rsid w:val="00E878EF"/>
    <w:pPr>
      <w:spacing w:after="160" w:line="240" w:lineRule="auto"/>
    </w:pPr>
    <w:rPr>
      <w:rFonts w:ascii="Franklin Gothic Demi" w:hAnsi="Franklin Gothic Demi"/>
      <w:caps/>
      <w:color w:val="000000" w:themeColor="text1"/>
    </w:rPr>
  </w:style>
  <w:style w:type="paragraph" w:customStyle="1" w:styleId="2Folyszveg">
    <w:name w:val="2. Folyószöveg"/>
    <w:basedOn w:val="Norml"/>
    <w:qFormat/>
    <w:rsid w:val="0067603D"/>
    <w:pPr>
      <w:spacing w:after="0" w:line="280" w:lineRule="exact"/>
    </w:pPr>
  </w:style>
  <w:style w:type="paragraph" w:customStyle="1" w:styleId="3Kiemels">
    <w:name w:val="3. Kiemelés"/>
    <w:aliases w:val="alcím"/>
    <w:basedOn w:val="2Folyszveg"/>
    <w:next w:val="2Folyszveg"/>
    <w:qFormat/>
    <w:rsid w:val="0067603D"/>
    <w:pPr>
      <w:spacing w:before="240" w:after="160" w:line="240" w:lineRule="auto"/>
    </w:pPr>
    <w:rPr>
      <w:rFonts w:ascii="Franklin Gothic Demi" w:hAnsi="Franklin Gothic Demi"/>
    </w:rPr>
  </w:style>
  <w:style w:type="paragraph" w:customStyle="1" w:styleId="4Felsorolsa">
    <w:name w:val="4. Felsorolás a"/>
    <w:basedOn w:val="2Folyszveg"/>
    <w:qFormat/>
    <w:rsid w:val="0067603D"/>
    <w:pPr>
      <w:numPr>
        <w:numId w:val="1"/>
      </w:numPr>
      <w:ind w:left="397" w:hanging="397"/>
    </w:pPr>
  </w:style>
  <w:style w:type="paragraph" w:customStyle="1" w:styleId="5Felsorolsbulletpoint">
    <w:name w:val="5. Felsorolás bulletpoint"/>
    <w:basedOn w:val="4Felsorolsa"/>
    <w:qFormat/>
    <w:rsid w:val="009B62E6"/>
    <w:pPr>
      <w:numPr>
        <w:numId w:val="2"/>
      </w:numPr>
      <w:spacing w:before="160"/>
      <w:ind w:left="198" w:hanging="198"/>
      <w:contextualSpacing/>
    </w:pPr>
  </w:style>
  <w:style w:type="paragraph" w:customStyle="1" w:styleId="6Felsorols-">
    <w:name w:val="6. Felsorolás -"/>
    <w:basedOn w:val="5Felsorolsbulletpoint"/>
    <w:qFormat/>
    <w:rsid w:val="009B62E6"/>
    <w:pPr>
      <w:numPr>
        <w:numId w:val="3"/>
      </w:numPr>
      <w:spacing w:before="0"/>
      <w:ind w:left="396" w:hanging="198"/>
    </w:pPr>
  </w:style>
  <w:style w:type="paragraph" w:customStyle="1" w:styleId="Default">
    <w:name w:val="Default"/>
    <w:uiPriority w:val="99"/>
    <w:rsid w:val="001A5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1A54AE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A54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rsid w:val="008259C6"/>
    <w:rPr>
      <w:rFonts w:ascii="Franklin Gothic Book" w:hAnsi="Franklin Gothic Book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8411CA"/>
    <w:pPr>
      <w:keepNext/>
      <w:keepLines/>
      <w:spacing w:after="240" w:line="240" w:lineRule="auto"/>
      <w:outlineLvl w:val="0"/>
    </w:pPr>
    <w:rPr>
      <w:rFonts w:ascii="Franklin Gothic Demi" w:eastAsiaTheme="majorEastAsia" w:hAnsi="Franklin Gothic Demi" w:cstheme="majorBidi"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8411CA"/>
    <w:rPr>
      <w:rFonts w:ascii="Franklin Gothic Demi" w:eastAsiaTheme="majorEastAsia" w:hAnsi="Franklin Gothic Demi" w:cstheme="majorBidi"/>
      <w:bCs/>
      <w:caps/>
      <w:color w:val="000000" w:themeColor="text1"/>
      <w:sz w:val="20"/>
      <w:szCs w:val="28"/>
    </w:rPr>
  </w:style>
  <w:style w:type="paragraph" w:customStyle="1" w:styleId="1Megszlts">
    <w:name w:val="1. Megszólítás"/>
    <w:basedOn w:val="Norml"/>
    <w:next w:val="Norml"/>
    <w:qFormat/>
    <w:rsid w:val="00E878EF"/>
    <w:pPr>
      <w:spacing w:after="160" w:line="240" w:lineRule="auto"/>
    </w:pPr>
    <w:rPr>
      <w:rFonts w:ascii="Franklin Gothic Demi" w:hAnsi="Franklin Gothic Demi"/>
      <w:caps/>
      <w:color w:val="000000" w:themeColor="text1"/>
    </w:rPr>
  </w:style>
  <w:style w:type="paragraph" w:customStyle="1" w:styleId="2Folyszveg">
    <w:name w:val="2. Folyószöveg"/>
    <w:basedOn w:val="Norml"/>
    <w:qFormat/>
    <w:rsid w:val="0067603D"/>
    <w:pPr>
      <w:spacing w:after="0" w:line="280" w:lineRule="exact"/>
    </w:pPr>
  </w:style>
  <w:style w:type="paragraph" w:customStyle="1" w:styleId="3Kiemels">
    <w:name w:val="3. Kiemelés"/>
    <w:aliases w:val="alcím"/>
    <w:basedOn w:val="2Folyszveg"/>
    <w:next w:val="2Folyszveg"/>
    <w:qFormat/>
    <w:rsid w:val="0067603D"/>
    <w:pPr>
      <w:spacing w:before="240" w:after="160" w:line="240" w:lineRule="auto"/>
    </w:pPr>
    <w:rPr>
      <w:rFonts w:ascii="Franklin Gothic Demi" w:hAnsi="Franklin Gothic Demi"/>
    </w:rPr>
  </w:style>
  <w:style w:type="paragraph" w:customStyle="1" w:styleId="4Felsorolsa">
    <w:name w:val="4. Felsorolás a"/>
    <w:basedOn w:val="2Folyszveg"/>
    <w:qFormat/>
    <w:rsid w:val="0067603D"/>
    <w:pPr>
      <w:numPr>
        <w:numId w:val="1"/>
      </w:numPr>
      <w:ind w:left="397" w:hanging="397"/>
    </w:pPr>
  </w:style>
  <w:style w:type="paragraph" w:customStyle="1" w:styleId="5Felsorolsbulletpoint">
    <w:name w:val="5. Felsorolás bulletpoint"/>
    <w:basedOn w:val="4Felsorolsa"/>
    <w:qFormat/>
    <w:rsid w:val="009B62E6"/>
    <w:pPr>
      <w:numPr>
        <w:numId w:val="2"/>
      </w:numPr>
      <w:spacing w:before="160"/>
      <w:ind w:left="198" w:hanging="198"/>
      <w:contextualSpacing/>
    </w:pPr>
  </w:style>
  <w:style w:type="paragraph" w:customStyle="1" w:styleId="6Felsorols-">
    <w:name w:val="6. Felsorolás -"/>
    <w:basedOn w:val="5Felsorolsbulletpoint"/>
    <w:qFormat/>
    <w:rsid w:val="009B62E6"/>
    <w:pPr>
      <w:numPr>
        <w:numId w:val="3"/>
      </w:numPr>
      <w:spacing w:before="0"/>
      <w:ind w:left="396" w:hanging="198"/>
    </w:pPr>
  </w:style>
  <w:style w:type="paragraph" w:customStyle="1" w:styleId="Default">
    <w:name w:val="Default"/>
    <w:uiPriority w:val="99"/>
    <w:rsid w:val="001A5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1A54AE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A54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mhh.hu/HK_Telefon_Vegzodtetes_201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mhh.hu/cikk/429/Tajekoztato_az_NMHH_Adatkapu_mukodesero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mhh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datkapu.nmhh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adatkapu.nmhh.h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EA766-ED8A-4033-8BD0-24591DB0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630</Words>
  <Characters>4348</Characters>
  <Application>Microsoft Office Word</Application>
  <DocSecurity>0</DocSecurity>
  <Lines>36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 Wörd User Name</dc:creator>
  <cp:lastModifiedBy>VF</cp:lastModifiedBy>
  <cp:revision>5</cp:revision>
  <cp:lastPrinted>2015-03-31T07:37:00Z</cp:lastPrinted>
  <dcterms:created xsi:type="dcterms:W3CDTF">2016-04-28T12:54:00Z</dcterms:created>
  <dcterms:modified xsi:type="dcterms:W3CDTF">2016-05-05T07:19:00Z</dcterms:modified>
</cp:coreProperties>
</file>