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B5F25" w:rsidRDefault="006B5F25" w:rsidP="00D17469">
      <w:pPr>
        <w:jc w:val="center"/>
        <w:rPr>
          <w:lang w:val="hu-HU"/>
        </w:rPr>
      </w:pPr>
      <w:bookmarkStart w:id="0" w:name="_Toc144099538"/>
      <w:r>
        <w:rPr>
          <w:lang w:val="hu-HU"/>
        </w:rPr>
        <w:t xml:space="preserve">Magyar Telekom </w:t>
      </w:r>
      <w:proofErr w:type="spellStart"/>
      <w:r w:rsidR="008F2914">
        <w:rPr>
          <w:lang w:val="hu-HU"/>
        </w:rPr>
        <w:t>Nyr</w:t>
      </w:r>
      <w:r>
        <w:rPr>
          <w:lang w:val="hu-HU"/>
        </w:rPr>
        <w:t>t</w:t>
      </w:r>
      <w:proofErr w:type="spellEnd"/>
      <w:r>
        <w:rPr>
          <w:lang w:val="hu-HU"/>
        </w:rPr>
        <w:t>.</w:t>
      </w:r>
      <w:bookmarkEnd w:id="0"/>
    </w:p>
    <w:p w:rsidR="006B5F25" w:rsidRDefault="006B5F25" w:rsidP="00D17469">
      <w:pPr>
        <w:jc w:val="center"/>
        <w:rPr>
          <w:lang w:val="hu-HU"/>
        </w:rPr>
      </w:pPr>
      <w:bookmarkStart w:id="1" w:name="_Toc144099539"/>
      <w:r>
        <w:rPr>
          <w:lang w:val="hu-HU"/>
        </w:rPr>
        <w:t>Szerződés szám:</w:t>
      </w:r>
      <w:bookmarkEnd w:id="1"/>
    </w:p>
    <w:p w:rsidR="00976713" w:rsidRDefault="00976713" w:rsidP="00D17469">
      <w:pPr>
        <w:jc w:val="center"/>
        <w:rPr>
          <w:b/>
          <w:sz w:val="56"/>
          <w:lang w:val="hu-HU"/>
        </w:rPr>
      </w:pPr>
    </w:p>
    <w:p w:rsidR="00EE190A" w:rsidRPr="004B3EC9" w:rsidRDefault="00976713" w:rsidP="00FF46C3">
      <w:pPr>
        <w:pStyle w:val="D"/>
        <w:ind w:left="720" w:firstLine="0"/>
        <w:jc w:val="center"/>
        <w:rPr>
          <w:b/>
          <w:sz w:val="40"/>
          <w:szCs w:val="40"/>
          <w:lang w:val="hu-HU"/>
        </w:rPr>
      </w:pPr>
      <w:r>
        <w:rPr>
          <w:b/>
          <w:sz w:val="56"/>
          <w:lang w:val="hu-HU"/>
        </w:rPr>
        <w:t>…</w:t>
      </w:r>
      <w:proofErr w:type="gramStart"/>
      <w:r>
        <w:rPr>
          <w:b/>
          <w:sz w:val="56"/>
          <w:lang w:val="hu-HU"/>
        </w:rPr>
        <w:t>.….</w:t>
      </w:r>
      <w:proofErr w:type="gramEnd"/>
      <w:r w:rsidR="00637528">
        <w:rPr>
          <w:b/>
          <w:i/>
          <w:sz w:val="22"/>
          <w:szCs w:val="22"/>
          <w:lang w:val="hu-HU"/>
        </w:rPr>
        <w:t>(kitöltendő, a szerződés megnevezés</w:t>
      </w:r>
      <w:r w:rsidR="004B3EC9">
        <w:rPr>
          <w:b/>
          <w:i/>
          <w:sz w:val="22"/>
          <w:szCs w:val="22"/>
          <w:lang w:val="hu-HU"/>
        </w:rPr>
        <w:t>e</w:t>
      </w:r>
      <w:r w:rsidR="001A66FE">
        <w:rPr>
          <w:b/>
          <w:i/>
          <w:sz w:val="22"/>
          <w:szCs w:val="22"/>
          <w:lang w:val="hu-HU"/>
        </w:rPr>
        <w:t>)</w:t>
      </w:r>
      <w:r w:rsidRPr="004B3EC9">
        <w:rPr>
          <w:b/>
          <w:sz w:val="40"/>
          <w:szCs w:val="40"/>
          <w:lang w:val="hu-HU"/>
        </w:rPr>
        <w:t>Egyedi Átengedési Szerződés</w:t>
      </w:r>
    </w:p>
    <w:p w:rsidR="00976713" w:rsidRPr="004B3EC9" w:rsidRDefault="00976713" w:rsidP="00FF46C3">
      <w:pPr>
        <w:pStyle w:val="D"/>
        <w:ind w:left="720" w:firstLine="0"/>
        <w:jc w:val="center"/>
        <w:rPr>
          <w:b/>
          <w:sz w:val="40"/>
          <w:szCs w:val="40"/>
          <w:lang w:val="hu-HU"/>
        </w:rPr>
      </w:pPr>
      <w:r w:rsidRPr="004B3EC9">
        <w:rPr>
          <w:b/>
          <w:sz w:val="40"/>
          <w:szCs w:val="40"/>
          <w:lang w:val="hu-HU"/>
        </w:rPr>
        <w:t>Réz Érpáras Helyi (</w:t>
      </w:r>
      <w:proofErr w:type="spellStart"/>
      <w:r w:rsidRPr="004B3EC9">
        <w:rPr>
          <w:b/>
          <w:sz w:val="40"/>
          <w:szCs w:val="40"/>
          <w:lang w:val="hu-HU"/>
        </w:rPr>
        <w:t>Al</w:t>
      </w:r>
      <w:proofErr w:type="spellEnd"/>
      <w:proofErr w:type="gramStart"/>
      <w:r w:rsidRPr="004B3EC9">
        <w:rPr>
          <w:b/>
          <w:sz w:val="40"/>
          <w:szCs w:val="40"/>
          <w:lang w:val="hu-HU"/>
        </w:rPr>
        <w:t>)Hurok</w:t>
      </w:r>
      <w:proofErr w:type="gramEnd"/>
      <w:r w:rsidRPr="004B3EC9">
        <w:rPr>
          <w:b/>
          <w:sz w:val="40"/>
          <w:szCs w:val="40"/>
          <w:lang w:val="hu-HU"/>
        </w:rPr>
        <w:t xml:space="preserve"> Átengedésére (teljes/részleges)</w:t>
      </w:r>
    </w:p>
    <w:p w:rsidR="004950D5" w:rsidRDefault="004950D5" w:rsidP="00FF46C3">
      <w:pPr>
        <w:pStyle w:val="D"/>
        <w:ind w:left="1191" w:firstLine="0"/>
        <w:jc w:val="center"/>
        <w:rPr>
          <w:i/>
          <w:sz w:val="22"/>
          <w:szCs w:val="22"/>
          <w:lang w:val="hu-HU"/>
        </w:rPr>
      </w:pPr>
    </w:p>
    <w:p w:rsidR="00976713" w:rsidRDefault="004B3EC9" w:rsidP="00FF46C3">
      <w:pPr>
        <w:pStyle w:val="D"/>
        <w:ind w:left="1191" w:firstLine="0"/>
        <w:jc w:val="center"/>
        <w:rPr>
          <w:i/>
          <w:sz w:val="22"/>
          <w:szCs w:val="22"/>
          <w:lang w:val="hu-HU"/>
        </w:rPr>
      </w:pPr>
      <w:proofErr w:type="gramStart"/>
      <w:r w:rsidRPr="004B3EC9">
        <w:rPr>
          <w:i/>
          <w:sz w:val="22"/>
          <w:szCs w:val="22"/>
          <w:lang w:val="hu-HU"/>
        </w:rPr>
        <w:t>vagy</w:t>
      </w:r>
      <w:proofErr w:type="gramEnd"/>
    </w:p>
    <w:p w:rsidR="004950D5" w:rsidRPr="004B3EC9" w:rsidRDefault="004950D5" w:rsidP="00FF46C3">
      <w:pPr>
        <w:pStyle w:val="D"/>
        <w:ind w:left="1191" w:firstLine="0"/>
        <w:jc w:val="center"/>
        <w:rPr>
          <w:i/>
          <w:sz w:val="22"/>
          <w:szCs w:val="22"/>
          <w:lang w:val="hu-HU"/>
        </w:rPr>
      </w:pPr>
    </w:p>
    <w:p w:rsidR="00EE190A" w:rsidRPr="004B3EC9" w:rsidRDefault="00976713" w:rsidP="00FF46C3">
      <w:pPr>
        <w:pStyle w:val="D"/>
        <w:ind w:left="720" w:firstLine="0"/>
        <w:jc w:val="center"/>
        <w:rPr>
          <w:b/>
          <w:sz w:val="40"/>
          <w:szCs w:val="40"/>
          <w:lang w:val="hu-HU"/>
        </w:rPr>
      </w:pPr>
      <w:r w:rsidRPr="004B3EC9">
        <w:rPr>
          <w:b/>
          <w:sz w:val="40"/>
          <w:szCs w:val="40"/>
          <w:lang w:val="hu-HU"/>
        </w:rPr>
        <w:t>Egyedi Átengedési Szerződés</w:t>
      </w:r>
    </w:p>
    <w:p w:rsidR="00976713" w:rsidRPr="004B3EC9" w:rsidRDefault="00976713" w:rsidP="00FF46C3">
      <w:pPr>
        <w:pStyle w:val="D"/>
        <w:ind w:left="720" w:firstLine="0"/>
        <w:jc w:val="center"/>
        <w:rPr>
          <w:b/>
          <w:sz w:val="40"/>
          <w:szCs w:val="40"/>
          <w:lang w:val="hu-HU"/>
        </w:rPr>
      </w:pPr>
      <w:r w:rsidRPr="004B3EC9">
        <w:rPr>
          <w:b/>
          <w:sz w:val="40"/>
          <w:szCs w:val="40"/>
          <w:lang w:val="hu-HU"/>
        </w:rPr>
        <w:t>GPON Előfizetői Szakasz Átengedésére (beleértve előfizetői szakasz kialakítása céljából telepített, használaton kívüli kábelek átengedését is)</w:t>
      </w:r>
    </w:p>
    <w:p w:rsidR="004950D5" w:rsidRDefault="004950D5" w:rsidP="004B3EC9">
      <w:pPr>
        <w:pStyle w:val="D"/>
        <w:ind w:left="1191" w:firstLine="0"/>
        <w:jc w:val="center"/>
        <w:rPr>
          <w:i/>
          <w:sz w:val="22"/>
          <w:szCs w:val="22"/>
          <w:lang w:val="hu-HU"/>
        </w:rPr>
      </w:pPr>
    </w:p>
    <w:p w:rsidR="00976713" w:rsidRDefault="004B3EC9" w:rsidP="004B3EC9">
      <w:pPr>
        <w:pStyle w:val="D"/>
        <w:ind w:left="1191" w:firstLine="0"/>
        <w:jc w:val="center"/>
        <w:rPr>
          <w:i/>
          <w:sz w:val="22"/>
          <w:szCs w:val="22"/>
          <w:lang w:val="hu-HU"/>
        </w:rPr>
      </w:pPr>
      <w:proofErr w:type="gramStart"/>
      <w:r w:rsidRPr="004B3EC9">
        <w:rPr>
          <w:i/>
          <w:sz w:val="22"/>
          <w:szCs w:val="22"/>
          <w:lang w:val="hu-HU"/>
        </w:rPr>
        <w:t>vagy</w:t>
      </w:r>
      <w:proofErr w:type="gramEnd"/>
    </w:p>
    <w:p w:rsidR="004950D5" w:rsidRPr="004B3EC9" w:rsidRDefault="004950D5" w:rsidP="004B3EC9">
      <w:pPr>
        <w:pStyle w:val="D"/>
        <w:ind w:left="1191" w:firstLine="0"/>
        <w:jc w:val="center"/>
        <w:rPr>
          <w:i/>
          <w:sz w:val="22"/>
          <w:szCs w:val="22"/>
          <w:lang w:val="hu-HU"/>
        </w:rPr>
      </w:pPr>
    </w:p>
    <w:p w:rsidR="00EE190A" w:rsidRPr="004B3EC9" w:rsidRDefault="00976713" w:rsidP="00FF46C3">
      <w:pPr>
        <w:pStyle w:val="D"/>
        <w:ind w:left="720" w:firstLine="0"/>
        <w:jc w:val="center"/>
        <w:rPr>
          <w:b/>
          <w:sz w:val="40"/>
          <w:szCs w:val="40"/>
          <w:lang w:val="hu-HU"/>
        </w:rPr>
      </w:pPr>
      <w:r w:rsidRPr="004B3EC9">
        <w:rPr>
          <w:b/>
          <w:sz w:val="40"/>
          <w:szCs w:val="40"/>
          <w:lang w:val="hu-HU"/>
        </w:rPr>
        <w:t>Egyedi Átengedési Szerződés</w:t>
      </w:r>
    </w:p>
    <w:p w:rsidR="00976713" w:rsidRPr="004B3EC9" w:rsidRDefault="00976713" w:rsidP="00FF46C3">
      <w:pPr>
        <w:pStyle w:val="D"/>
        <w:ind w:left="720" w:firstLine="0"/>
        <w:jc w:val="center"/>
        <w:rPr>
          <w:b/>
          <w:sz w:val="40"/>
          <w:szCs w:val="40"/>
          <w:lang w:val="hu-HU"/>
        </w:rPr>
      </w:pPr>
      <w:r w:rsidRPr="004B3EC9">
        <w:rPr>
          <w:b/>
          <w:sz w:val="40"/>
          <w:szCs w:val="40"/>
          <w:lang w:val="hu-HU"/>
        </w:rPr>
        <w:t xml:space="preserve">Közeli Bitfolyam Hozzáférés Átengedésére (Réz Érpáras, GPON, </w:t>
      </w:r>
      <w:r w:rsidR="00AC4CA1">
        <w:rPr>
          <w:b/>
          <w:sz w:val="40"/>
          <w:szCs w:val="40"/>
          <w:lang w:val="hu-HU"/>
        </w:rPr>
        <w:t>Kábelhálózat</w:t>
      </w:r>
      <w:r w:rsidRPr="004B3EC9">
        <w:rPr>
          <w:b/>
          <w:sz w:val="40"/>
          <w:szCs w:val="40"/>
          <w:lang w:val="hu-HU"/>
        </w:rPr>
        <w:t>)</w:t>
      </w:r>
    </w:p>
    <w:p w:rsidR="004950D5" w:rsidRDefault="004950D5" w:rsidP="004B3EC9">
      <w:pPr>
        <w:pStyle w:val="D"/>
        <w:ind w:left="1191" w:firstLine="0"/>
        <w:jc w:val="center"/>
        <w:rPr>
          <w:i/>
          <w:sz w:val="22"/>
          <w:szCs w:val="22"/>
          <w:lang w:val="hu-HU"/>
        </w:rPr>
      </w:pPr>
    </w:p>
    <w:p w:rsidR="004B3EC9" w:rsidRDefault="004B3EC9" w:rsidP="004B3EC9">
      <w:pPr>
        <w:pStyle w:val="D"/>
        <w:ind w:left="1191" w:firstLine="0"/>
        <w:jc w:val="center"/>
        <w:rPr>
          <w:i/>
          <w:sz w:val="22"/>
          <w:szCs w:val="22"/>
          <w:lang w:val="hu-HU"/>
        </w:rPr>
      </w:pPr>
      <w:proofErr w:type="gramStart"/>
      <w:r w:rsidRPr="004B3EC9">
        <w:rPr>
          <w:i/>
          <w:sz w:val="22"/>
          <w:szCs w:val="22"/>
          <w:lang w:val="hu-HU"/>
        </w:rPr>
        <w:t>vagy</w:t>
      </w:r>
      <w:proofErr w:type="gramEnd"/>
    </w:p>
    <w:p w:rsidR="004950D5" w:rsidRPr="004B3EC9" w:rsidRDefault="004950D5" w:rsidP="004B3EC9">
      <w:pPr>
        <w:pStyle w:val="D"/>
        <w:ind w:left="1191" w:firstLine="0"/>
        <w:jc w:val="center"/>
        <w:rPr>
          <w:i/>
          <w:sz w:val="22"/>
          <w:szCs w:val="22"/>
          <w:lang w:val="hu-HU"/>
        </w:rPr>
      </w:pPr>
    </w:p>
    <w:p w:rsidR="00EE190A" w:rsidRPr="004B3EC9" w:rsidRDefault="00976713" w:rsidP="004B3EC9">
      <w:pPr>
        <w:pStyle w:val="D"/>
        <w:ind w:left="1191" w:firstLine="0"/>
        <w:jc w:val="center"/>
        <w:rPr>
          <w:b/>
          <w:sz w:val="40"/>
          <w:szCs w:val="40"/>
          <w:lang w:val="hu-HU"/>
        </w:rPr>
      </w:pPr>
      <w:r w:rsidRPr="004B3EC9">
        <w:rPr>
          <w:b/>
          <w:sz w:val="40"/>
          <w:szCs w:val="40"/>
          <w:lang w:val="hu-HU"/>
        </w:rPr>
        <w:t>Egyedi Átengedési Szerződés</w:t>
      </w:r>
    </w:p>
    <w:p w:rsidR="00976713" w:rsidRPr="004B3EC9" w:rsidRDefault="00976713" w:rsidP="00FF46C3">
      <w:pPr>
        <w:pStyle w:val="D"/>
        <w:ind w:left="720" w:firstLine="0"/>
        <w:jc w:val="center"/>
        <w:rPr>
          <w:b/>
          <w:sz w:val="40"/>
          <w:szCs w:val="40"/>
          <w:lang w:val="hu-HU"/>
        </w:rPr>
      </w:pPr>
      <w:r w:rsidRPr="004B3EC9">
        <w:rPr>
          <w:b/>
          <w:sz w:val="40"/>
          <w:szCs w:val="40"/>
          <w:lang w:val="hu-HU"/>
        </w:rPr>
        <w:t>Előfizetői Hozzáférési Kábelhely Megosztására</w:t>
      </w:r>
    </w:p>
    <w:p w:rsidR="004950D5" w:rsidRDefault="004950D5" w:rsidP="00FF46C3">
      <w:pPr>
        <w:pStyle w:val="D"/>
        <w:ind w:left="1191" w:firstLine="0"/>
        <w:jc w:val="center"/>
        <w:rPr>
          <w:i/>
          <w:sz w:val="22"/>
          <w:szCs w:val="22"/>
          <w:lang w:val="hu-HU"/>
        </w:rPr>
      </w:pPr>
    </w:p>
    <w:p w:rsidR="00976713" w:rsidRDefault="004B3EC9" w:rsidP="00FF46C3">
      <w:pPr>
        <w:pStyle w:val="D"/>
        <w:ind w:left="1191" w:firstLine="0"/>
        <w:jc w:val="center"/>
        <w:rPr>
          <w:i/>
          <w:sz w:val="22"/>
          <w:szCs w:val="22"/>
          <w:lang w:val="hu-HU"/>
        </w:rPr>
      </w:pPr>
      <w:proofErr w:type="gramStart"/>
      <w:r w:rsidRPr="004B3EC9">
        <w:rPr>
          <w:i/>
          <w:sz w:val="22"/>
          <w:szCs w:val="22"/>
          <w:lang w:val="hu-HU"/>
        </w:rPr>
        <w:t>vagy</w:t>
      </w:r>
      <w:proofErr w:type="gramEnd"/>
    </w:p>
    <w:p w:rsidR="004950D5" w:rsidRPr="004B3EC9" w:rsidRDefault="004950D5" w:rsidP="00FF46C3">
      <w:pPr>
        <w:pStyle w:val="D"/>
        <w:ind w:left="1191" w:firstLine="0"/>
        <w:jc w:val="center"/>
        <w:rPr>
          <w:i/>
          <w:sz w:val="22"/>
          <w:szCs w:val="22"/>
          <w:lang w:val="hu-HU"/>
        </w:rPr>
      </w:pPr>
    </w:p>
    <w:p w:rsidR="00EE190A" w:rsidRPr="004B3EC9" w:rsidRDefault="00976713" w:rsidP="00FF46C3">
      <w:pPr>
        <w:pStyle w:val="D"/>
        <w:ind w:left="720" w:firstLine="0"/>
        <w:jc w:val="center"/>
        <w:rPr>
          <w:b/>
          <w:sz w:val="40"/>
          <w:szCs w:val="40"/>
          <w:lang w:val="hu-HU"/>
        </w:rPr>
      </w:pPr>
      <w:r w:rsidRPr="004B3EC9">
        <w:rPr>
          <w:b/>
          <w:sz w:val="40"/>
          <w:szCs w:val="40"/>
          <w:lang w:val="hu-HU"/>
        </w:rPr>
        <w:t>Egyedi Átengedési Szerződés</w:t>
      </w:r>
    </w:p>
    <w:p w:rsidR="00976713" w:rsidRPr="004B3EC9" w:rsidRDefault="00976713" w:rsidP="00FF46C3">
      <w:pPr>
        <w:pStyle w:val="D"/>
        <w:ind w:left="720" w:firstLine="0"/>
        <w:jc w:val="center"/>
        <w:rPr>
          <w:b/>
          <w:sz w:val="40"/>
          <w:szCs w:val="40"/>
          <w:lang w:val="hu-HU"/>
        </w:rPr>
      </w:pPr>
      <w:r w:rsidRPr="004B3EC9">
        <w:rPr>
          <w:b/>
          <w:sz w:val="40"/>
          <w:szCs w:val="40"/>
          <w:lang w:val="hu-HU"/>
        </w:rPr>
        <w:t>Előfizetői Hozzáférési Sötétszál Átengedésére</w:t>
      </w:r>
    </w:p>
    <w:p w:rsidR="006B5F25" w:rsidRPr="004B3EC9" w:rsidRDefault="006B5F25" w:rsidP="00D17469">
      <w:pPr>
        <w:jc w:val="center"/>
        <w:rPr>
          <w:b/>
          <w:i/>
          <w:sz w:val="28"/>
          <w:szCs w:val="28"/>
          <w:lang w:val="hu-HU"/>
        </w:rPr>
      </w:pPr>
    </w:p>
    <w:p w:rsidR="006B5F25" w:rsidRDefault="006B5F25" w:rsidP="00D17469">
      <w:pPr>
        <w:jc w:val="center"/>
        <w:rPr>
          <w:b/>
          <w:lang w:val="hu-HU"/>
        </w:rPr>
      </w:pPr>
    </w:p>
    <w:p w:rsidR="006B5F25" w:rsidRDefault="006B5F25" w:rsidP="00D17469">
      <w:pPr>
        <w:jc w:val="center"/>
        <w:rPr>
          <w:b/>
          <w:lang w:val="hu-HU"/>
        </w:rPr>
      </w:pPr>
    </w:p>
    <w:p w:rsidR="006B5F25" w:rsidRDefault="006B5F25" w:rsidP="00D17469">
      <w:pPr>
        <w:jc w:val="center"/>
        <w:rPr>
          <w:b/>
          <w:lang w:val="hu-HU"/>
        </w:rPr>
      </w:pPr>
    </w:p>
    <w:p w:rsidR="004950D5" w:rsidRDefault="004950D5" w:rsidP="00D17469">
      <w:pPr>
        <w:jc w:val="center"/>
        <w:rPr>
          <w:b/>
          <w:lang w:val="hu-HU"/>
        </w:rPr>
      </w:pPr>
    </w:p>
    <w:p w:rsidR="006B5F25" w:rsidRPr="0001279E" w:rsidRDefault="006B5F25" w:rsidP="00D17469">
      <w:pPr>
        <w:jc w:val="center"/>
        <w:rPr>
          <w:b/>
          <w:i/>
          <w:sz w:val="56"/>
          <w:szCs w:val="56"/>
          <w:lang w:val="hu-HU"/>
        </w:rPr>
      </w:pPr>
      <w:r>
        <w:rPr>
          <w:b/>
          <w:lang w:val="hu-HU"/>
        </w:rPr>
        <w:t>a</w:t>
      </w:r>
    </w:p>
    <w:p w:rsidR="006B5F25" w:rsidRPr="0001279E" w:rsidRDefault="006B5F25" w:rsidP="00D17469">
      <w:pPr>
        <w:jc w:val="center"/>
        <w:rPr>
          <w:b/>
          <w:i/>
          <w:sz w:val="56"/>
          <w:szCs w:val="56"/>
          <w:lang w:val="hu-HU"/>
        </w:rPr>
      </w:pPr>
    </w:p>
    <w:p w:rsidR="006B5F25" w:rsidRPr="0001279E" w:rsidRDefault="0001279E" w:rsidP="00D17469">
      <w:pPr>
        <w:jc w:val="center"/>
        <w:rPr>
          <w:b/>
          <w:i/>
          <w:sz w:val="56"/>
          <w:szCs w:val="56"/>
          <w:lang w:val="hu-HU"/>
        </w:rPr>
      </w:pPr>
      <w:r w:rsidRPr="0001279E">
        <w:rPr>
          <w:b/>
          <w:i/>
          <w:sz w:val="56"/>
          <w:szCs w:val="56"/>
          <w:lang w:val="hu-HU"/>
        </w:rPr>
        <w:t>……………</w:t>
      </w:r>
    </w:p>
    <w:p w:rsidR="006B5F25" w:rsidRPr="0001279E" w:rsidRDefault="0001279E" w:rsidP="00D17469">
      <w:pPr>
        <w:jc w:val="center"/>
        <w:rPr>
          <w:i/>
          <w:sz w:val="22"/>
          <w:szCs w:val="22"/>
          <w:lang w:val="hu-HU"/>
        </w:rPr>
      </w:pPr>
      <w:bookmarkStart w:id="2" w:name="_Toc144099541"/>
      <w:r>
        <w:rPr>
          <w:i/>
          <w:sz w:val="22"/>
          <w:szCs w:val="22"/>
          <w:lang w:val="hu-HU"/>
        </w:rPr>
        <w:t>(</w:t>
      </w:r>
      <w:r w:rsidR="006B5F25" w:rsidRPr="0001279E">
        <w:rPr>
          <w:i/>
          <w:sz w:val="22"/>
          <w:szCs w:val="22"/>
          <w:lang w:val="hu-HU"/>
        </w:rPr>
        <w:t>Jogosult</w:t>
      </w:r>
      <w:bookmarkEnd w:id="2"/>
      <w:r>
        <w:rPr>
          <w:i/>
          <w:sz w:val="22"/>
          <w:szCs w:val="22"/>
          <w:lang w:val="hu-HU"/>
        </w:rPr>
        <w:t>)</w:t>
      </w:r>
    </w:p>
    <w:p w:rsidR="006B5F25" w:rsidRDefault="006B5F25" w:rsidP="00D17469">
      <w:pPr>
        <w:jc w:val="center"/>
        <w:rPr>
          <w:b/>
          <w:lang w:val="hu-HU"/>
        </w:rPr>
      </w:pPr>
    </w:p>
    <w:p w:rsidR="006B5F25" w:rsidRDefault="006B5F25" w:rsidP="00D17469">
      <w:pPr>
        <w:jc w:val="center"/>
        <w:rPr>
          <w:b/>
          <w:lang w:val="hu-HU"/>
        </w:rPr>
      </w:pPr>
    </w:p>
    <w:p w:rsidR="006B5F25" w:rsidRDefault="006B5F25" w:rsidP="00D17469">
      <w:pPr>
        <w:jc w:val="center"/>
        <w:rPr>
          <w:b/>
          <w:lang w:val="hu-HU"/>
        </w:rPr>
      </w:pPr>
      <w:r>
        <w:rPr>
          <w:b/>
          <w:lang w:val="hu-HU"/>
        </w:rPr>
        <w:t xml:space="preserve">és </w:t>
      </w:r>
      <w:proofErr w:type="gramStart"/>
      <w:r>
        <w:rPr>
          <w:b/>
          <w:lang w:val="hu-HU"/>
        </w:rPr>
        <w:t>a</w:t>
      </w:r>
      <w:proofErr w:type="gramEnd"/>
    </w:p>
    <w:p w:rsidR="006B5F25" w:rsidRDefault="006B5F25" w:rsidP="00D17469">
      <w:pPr>
        <w:jc w:val="center"/>
        <w:rPr>
          <w:b/>
          <w:lang w:val="hu-HU"/>
        </w:rPr>
      </w:pPr>
    </w:p>
    <w:p w:rsidR="006B5F25" w:rsidRDefault="006B5F25" w:rsidP="00D17469">
      <w:pPr>
        <w:jc w:val="center"/>
        <w:rPr>
          <w:b/>
          <w:lang w:val="hu-HU"/>
        </w:rPr>
      </w:pPr>
    </w:p>
    <w:p w:rsidR="006B5F25" w:rsidRDefault="006B5F25" w:rsidP="00D17469">
      <w:pPr>
        <w:jc w:val="center"/>
        <w:rPr>
          <w:b/>
          <w:sz w:val="48"/>
          <w:lang w:val="hu-HU"/>
        </w:rPr>
      </w:pPr>
      <w:bookmarkStart w:id="3" w:name="_Toc144099542"/>
      <w:r>
        <w:rPr>
          <w:b/>
          <w:sz w:val="48"/>
          <w:lang w:val="hu-HU"/>
        </w:rPr>
        <w:t>Magyar Telekom Rt.</w:t>
      </w:r>
      <w:bookmarkEnd w:id="3"/>
    </w:p>
    <w:p w:rsidR="006B5F25" w:rsidRDefault="006B5F25" w:rsidP="00D17469">
      <w:pPr>
        <w:jc w:val="center"/>
        <w:rPr>
          <w:b/>
          <w:lang w:val="hu-HU"/>
        </w:rPr>
      </w:pPr>
    </w:p>
    <w:p w:rsidR="006B5F25" w:rsidRDefault="006B5F25" w:rsidP="00D17469">
      <w:pPr>
        <w:jc w:val="center"/>
        <w:rPr>
          <w:b/>
          <w:lang w:val="hu-HU"/>
        </w:rPr>
      </w:pPr>
    </w:p>
    <w:p w:rsidR="006B5F25" w:rsidRDefault="006B5F25" w:rsidP="00D17469">
      <w:pPr>
        <w:jc w:val="center"/>
        <w:rPr>
          <w:b/>
          <w:lang w:val="hu-HU"/>
        </w:rPr>
      </w:pPr>
      <w:proofErr w:type="gramStart"/>
      <w:r>
        <w:rPr>
          <w:b/>
          <w:lang w:val="hu-HU"/>
        </w:rPr>
        <w:t>között</w:t>
      </w:r>
      <w:proofErr w:type="gramEnd"/>
    </w:p>
    <w:p w:rsidR="006B5F25" w:rsidRDefault="006B5F25" w:rsidP="00D17469">
      <w:pPr>
        <w:jc w:val="center"/>
        <w:rPr>
          <w:lang w:val="hu-HU"/>
        </w:rPr>
      </w:pPr>
    </w:p>
    <w:p w:rsidR="006B5F25" w:rsidRDefault="006B5F25" w:rsidP="00D17469">
      <w:pPr>
        <w:jc w:val="center"/>
        <w:rPr>
          <w:lang w:val="hu-HU"/>
        </w:rPr>
      </w:pPr>
    </w:p>
    <w:p w:rsidR="006B5F25" w:rsidRDefault="006B5F25" w:rsidP="00D17469">
      <w:pPr>
        <w:jc w:val="center"/>
        <w:rPr>
          <w:lang w:val="hu-HU"/>
        </w:rPr>
      </w:pPr>
    </w:p>
    <w:p w:rsidR="006B5F25" w:rsidRDefault="006B5F25" w:rsidP="00D17469">
      <w:pPr>
        <w:jc w:val="center"/>
        <w:rPr>
          <w:lang w:val="hu-HU"/>
        </w:rPr>
      </w:pPr>
    </w:p>
    <w:p w:rsidR="006B5F25" w:rsidRDefault="006B5F25" w:rsidP="00D17469">
      <w:pPr>
        <w:jc w:val="center"/>
        <w:rPr>
          <w:lang w:val="hu-HU"/>
        </w:rPr>
      </w:pPr>
    </w:p>
    <w:p w:rsidR="004950D5" w:rsidRDefault="004950D5" w:rsidP="004950D5">
      <w:pPr>
        <w:tabs>
          <w:tab w:val="left" w:pos="3255"/>
        </w:tabs>
        <w:rPr>
          <w:lang w:val="hu-HU"/>
        </w:rPr>
      </w:pPr>
      <w:r>
        <w:rPr>
          <w:lang w:val="hu-HU"/>
        </w:rPr>
        <w:tab/>
      </w:r>
    </w:p>
    <w:p w:rsidR="006B5F25" w:rsidRDefault="004950D5" w:rsidP="004950D5">
      <w:pPr>
        <w:tabs>
          <w:tab w:val="left" w:pos="3255"/>
        </w:tabs>
        <w:rPr>
          <w:lang w:val="hu-HU"/>
        </w:rPr>
      </w:pPr>
      <w:r>
        <w:rPr>
          <w:lang w:val="hu-HU"/>
        </w:rPr>
        <w:br w:type="column"/>
      </w:r>
    </w:p>
    <w:p w:rsidR="006B5F25" w:rsidRPr="00D17469" w:rsidRDefault="006B5F25" w:rsidP="00D17469">
      <w:pPr>
        <w:rPr>
          <w:b/>
          <w:lang w:val="hu-HU"/>
        </w:rPr>
      </w:pPr>
      <w:bookmarkStart w:id="4" w:name="_Toc144099543"/>
      <w:r w:rsidRPr="00D17469">
        <w:rPr>
          <w:b/>
          <w:lang w:val="hu-HU"/>
        </w:rPr>
        <w:t xml:space="preserve">Egyedi </w:t>
      </w:r>
      <w:r w:rsidR="004B3EC9" w:rsidRPr="00D17469">
        <w:rPr>
          <w:b/>
          <w:lang w:val="hu-HU"/>
        </w:rPr>
        <w:t>Átengedés</w:t>
      </w:r>
      <w:r w:rsidR="004B3EC9">
        <w:rPr>
          <w:b/>
          <w:lang w:val="hu-HU"/>
        </w:rPr>
        <w:t>i</w:t>
      </w:r>
      <w:r w:rsidR="004B3EC9" w:rsidRPr="00D17469">
        <w:rPr>
          <w:b/>
          <w:lang w:val="hu-HU"/>
        </w:rPr>
        <w:t xml:space="preserve"> </w:t>
      </w:r>
      <w:r w:rsidRPr="00D17469">
        <w:rPr>
          <w:b/>
          <w:lang w:val="hu-HU"/>
        </w:rPr>
        <w:t>Szerződés</w:t>
      </w:r>
      <w:bookmarkEnd w:id="4"/>
    </w:p>
    <w:p w:rsidR="006B5F25" w:rsidRPr="00D17469" w:rsidRDefault="006B5F25" w:rsidP="00D17469">
      <w:pPr>
        <w:rPr>
          <w:b/>
          <w:lang w:val="hu-HU"/>
        </w:rPr>
      </w:pPr>
    </w:p>
    <w:p w:rsidR="006B5F25" w:rsidRDefault="006B5F25" w:rsidP="00D17469">
      <w:pPr>
        <w:rPr>
          <w:lang w:val="hu-HU"/>
        </w:rPr>
      </w:pPr>
    </w:p>
    <w:p w:rsidR="00D17469" w:rsidRDefault="006B5F25" w:rsidP="00D17469">
      <w:pPr>
        <w:rPr>
          <w:lang w:val="hu-HU"/>
        </w:rPr>
      </w:pPr>
      <w:proofErr w:type="gramStart"/>
      <w:r>
        <w:rPr>
          <w:lang w:val="hu-HU"/>
        </w:rPr>
        <w:t>amely</w:t>
      </w:r>
      <w:proofErr w:type="gramEnd"/>
      <w:r>
        <w:rPr>
          <w:lang w:val="hu-HU"/>
        </w:rPr>
        <w:t xml:space="preserve"> az Elektronikus Hírközlésről szóló 2003. évi C. törvény (a továbbiakban: Eht.) és a referenciaajánlatokról, hálózati szerződésekről, valamint az ezekkel kapcsolatos eljárások részletes szabályairól szóló </w:t>
      </w:r>
      <w:r>
        <w:rPr>
          <w:snapToGrid w:val="0"/>
          <w:lang w:val="hu-HU"/>
        </w:rPr>
        <w:t xml:space="preserve">277/2003. (XII. 24.) Kormányrendelet (a továbbiakban: </w:t>
      </w:r>
      <w:proofErr w:type="spellStart"/>
      <w:r w:rsidR="0001279E">
        <w:rPr>
          <w:snapToGrid w:val="0"/>
          <w:lang w:val="hu-HU"/>
        </w:rPr>
        <w:t>Hszr</w:t>
      </w:r>
      <w:proofErr w:type="spellEnd"/>
      <w:r w:rsidR="0001279E">
        <w:rPr>
          <w:snapToGrid w:val="0"/>
          <w:lang w:val="hu-HU"/>
        </w:rPr>
        <w:t>.</w:t>
      </w:r>
      <w:r>
        <w:rPr>
          <w:snapToGrid w:val="0"/>
          <w:lang w:val="hu-HU"/>
        </w:rPr>
        <w:t xml:space="preserve">), továbbá a Magyar Telekom </w:t>
      </w:r>
      <w:r>
        <w:rPr>
          <w:lang w:val="hu-HU"/>
        </w:rPr>
        <w:t xml:space="preserve">helyi </w:t>
      </w:r>
      <w:r w:rsidR="00D17469">
        <w:rPr>
          <w:lang w:val="hu-HU"/>
        </w:rPr>
        <w:t>Hozzáférési Hálózatának Infrastruktúra Átengedésére vonatkozó referenciaajánlata (a továbbiakban: MARUO) alapján jött létre.</w:t>
      </w: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r>
        <w:rPr>
          <w:lang w:val="hu-HU"/>
        </w:rPr>
        <w:t xml:space="preserve">egyrészről </w:t>
      </w:r>
      <w:proofErr w:type="gramStart"/>
      <w:r>
        <w:rPr>
          <w:lang w:val="hu-HU"/>
        </w:rPr>
        <w:t>a</w:t>
      </w:r>
      <w:proofErr w:type="gramEnd"/>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bookmarkStart w:id="5" w:name="_Toc144099544"/>
      <w:r>
        <w:rPr>
          <w:lang w:val="hu-HU"/>
        </w:rPr>
        <w:t xml:space="preserve">Magyar Telekom </w:t>
      </w:r>
      <w:proofErr w:type="spellStart"/>
      <w:r w:rsidR="00D17469">
        <w:rPr>
          <w:lang w:val="hu-HU"/>
        </w:rPr>
        <w:t>Nyr</w:t>
      </w:r>
      <w:r>
        <w:rPr>
          <w:lang w:val="hu-HU"/>
        </w:rPr>
        <w:t>t</w:t>
      </w:r>
      <w:proofErr w:type="spellEnd"/>
      <w:r>
        <w:rPr>
          <w:lang w:val="hu-HU"/>
        </w:rPr>
        <w:t>.</w:t>
      </w:r>
      <w:bookmarkEnd w:id="5"/>
      <w:r>
        <w:rPr>
          <w:lang w:val="hu-HU"/>
        </w:rPr>
        <w:t xml:space="preserve"> </w:t>
      </w:r>
    </w:p>
    <w:p w:rsidR="006B5F25" w:rsidRDefault="006B5F25" w:rsidP="00D17469">
      <w:pPr>
        <w:rPr>
          <w:lang w:val="hu-HU"/>
        </w:rPr>
      </w:pPr>
      <w:r>
        <w:rPr>
          <w:lang w:val="hu-HU"/>
        </w:rPr>
        <w:t>1013 Budapest, Krisztina körút 55.</w:t>
      </w:r>
    </w:p>
    <w:p w:rsidR="006B5F25" w:rsidRDefault="006B5F25" w:rsidP="00D17469">
      <w:pPr>
        <w:rPr>
          <w:lang w:val="hu-HU"/>
        </w:rPr>
      </w:pPr>
      <w:r>
        <w:rPr>
          <w:lang w:val="hu-HU"/>
        </w:rPr>
        <w:t>(a továbbiakban: Magyar Telekom),</w:t>
      </w: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r>
        <w:rPr>
          <w:lang w:val="hu-HU"/>
        </w:rPr>
        <w:t xml:space="preserve">másrészről </w:t>
      </w:r>
      <w:proofErr w:type="gramStart"/>
      <w:r>
        <w:rPr>
          <w:lang w:val="hu-HU"/>
        </w:rPr>
        <w:t>a</w:t>
      </w:r>
      <w:proofErr w:type="gramEnd"/>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r>
        <w:rPr>
          <w:lang w:val="hu-HU"/>
        </w:rPr>
        <w:t>Jogosult neve:</w:t>
      </w:r>
    </w:p>
    <w:p w:rsidR="006B5F25" w:rsidRDefault="006B5F25" w:rsidP="00D17469">
      <w:pPr>
        <w:rPr>
          <w:lang w:val="hu-HU"/>
        </w:rPr>
      </w:pPr>
      <w:r>
        <w:rPr>
          <w:lang w:val="hu-HU"/>
        </w:rPr>
        <w:t>Címe:</w:t>
      </w:r>
    </w:p>
    <w:p w:rsidR="006B5F25" w:rsidRDefault="006B5F25" w:rsidP="00D17469">
      <w:pPr>
        <w:rPr>
          <w:lang w:val="hu-HU"/>
        </w:rPr>
      </w:pPr>
      <w:r>
        <w:rPr>
          <w:lang w:val="hu-HU"/>
        </w:rPr>
        <w:t>(a továbbiakban: Jogosult)</w:t>
      </w: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roofErr w:type="gramStart"/>
      <w:r>
        <w:rPr>
          <w:lang w:val="hu-HU"/>
        </w:rPr>
        <w:t>a</w:t>
      </w:r>
      <w:proofErr w:type="gramEnd"/>
      <w:r>
        <w:rPr>
          <w:lang w:val="hu-HU"/>
        </w:rPr>
        <w:t xml:space="preserve"> továbbiakban együttesen: a Felek</w:t>
      </w: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
    <w:p w:rsidR="006B5F25" w:rsidRDefault="006B5F25" w:rsidP="00D17469">
      <w:pPr>
        <w:rPr>
          <w:lang w:val="hu-HU"/>
        </w:rPr>
      </w:pPr>
      <w:proofErr w:type="gramStart"/>
      <w:r>
        <w:rPr>
          <w:lang w:val="hu-HU"/>
        </w:rPr>
        <w:t>között</w:t>
      </w:r>
      <w:proofErr w:type="gramEnd"/>
      <w:r>
        <w:rPr>
          <w:lang w:val="hu-HU"/>
        </w:rPr>
        <w:t xml:space="preserve"> az alábbi feltételek szerint:</w:t>
      </w:r>
    </w:p>
    <w:p w:rsidR="006140B7" w:rsidRDefault="006B5F25" w:rsidP="00D17469">
      <w:pPr>
        <w:rPr>
          <w:noProof/>
        </w:rPr>
      </w:pPr>
      <w:r>
        <w:rPr>
          <w:lang w:val="hu-HU"/>
        </w:rPr>
        <w:br w:type="page"/>
      </w:r>
      <w:bookmarkStart w:id="6" w:name="_Toc144099545"/>
      <w:r>
        <w:rPr>
          <w:lang w:val="hu-HU"/>
        </w:rPr>
        <w:lastRenderedPageBreak/>
        <w:t>TARTALOM</w:t>
      </w:r>
      <w:bookmarkEnd w:id="6"/>
      <w:r w:rsidR="00B066A8">
        <w:rPr>
          <w:lang w:val="hu-HU"/>
        </w:rPr>
        <w:fldChar w:fldCharType="begin"/>
      </w:r>
      <w:r>
        <w:rPr>
          <w:lang w:val="hu-HU"/>
        </w:rPr>
        <w:instrText xml:space="preserve"> TOC \o "1-3" \h \z \u </w:instrText>
      </w:r>
      <w:r w:rsidR="00B066A8">
        <w:rPr>
          <w:lang w:val="hu-HU"/>
        </w:rPr>
        <w:fldChar w:fldCharType="separate"/>
      </w:r>
    </w:p>
    <w:p w:rsidR="006140B7" w:rsidRDefault="00B066A8">
      <w:pPr>
        <w:pStyle w:val="TJ1"/>
        <w:rPr>
          <w:rFonts w:ascii="Calibri" w:hAnsi="Calibri"/>
          <w:b w:val="0"/>
          <w:noProof/>
          <w:sz w:val="22"/>
          <w:szCs w:val="22"/>
          <w:lang w:val="hu-HU"/>
        </w:rPr>
      </w:pPr>
      <w:hyperlink w:anchor="_Toc310845831" w:history="1">
        <w:r w:rsidR="006140B7" w:rsidRPr="005A47AC">
          <w:rPr>
            <w:rStyle w:val="Hiperhivatkozs"/>
            <w:noProof/>
            <w:lang w:val="hu-HU"/>
          </w:rPr>
          <w:t>1. AZ  EGYEDI ÁTENGEDÉSI  SZERZŐDÉS  CÉLJA,  STRUKTÚRÁJA  ÉS  TÁRGYA</w:t>
        </w:r>
        <w:r w:rsidR="006140B7">
          <w:rPr>
            <w:noProof/>
            <w:webHidden/>
          </w:rPr>
          <w:tab/>
        </w:r>
        <w:r>
          <w:rPr>
            <w:noProof/>
            <w:webHidden/>
          </w:rPr>
          <w:fldChar w:fldCharType="begin"/>
        </w:r>
        <w:r w:rsidR="006140B7">
          <w:rPr>
            <w:noProof/>
            <w:webHidden/>
          </w:rPr>
          <w:instrText xml:space="preserve"> PAGEREF _Toc310845831 \h </w:instrText>
        </w:r>
        <w:r>
          <w:rPr>
            <w:noProof/>
            <w:webHidden/>
          </w:rPr>
        </w:r>
        <w:r>
          <w:rPr>
            <w:noProof/>
            <w:webHidden/>
          </w:rPr>
          <w:fldChar w:fldCharType="separate"/>
        </w:r>
        <w:r w:rsidR="006140B7">
          <w:rPr>
            <w:noProof/>
            <w:webHidden/>
          </w:rPr>
          <w:t>8</w:t>
        </w:r>
        <w:r>
          <w:rPr>
            <w:noProof/>
            <w:webHidden/>
          </w:rPr>
          <w:fldChar w:fldCharType="end"/>
        </w:r>
      </w:hyperlink>
    </w:p>
    <w:p w:rsidR="006140B7" w:rsidRDefault="00B066A8">
      <w:pPr>
        <w:pStyle w:val="TJ2"/>
        <w:rPr>
          <w:rFonts w:ascii="Calibri" w:hAnsi="Calibri"/>
          <w:b w:val="0"/>
          <w:noProof/>
          <w:szCs w:val="22"/>
          <w:lang w:val="hu-HU"/>
        </w:rPr>
      </w:pPr>
      <w:hyperlink w:anchor="_Toc310845832" w:history="1">
        <w:r w:rsidR="006140B7" w:rsidRPr="005A47AC">
          <w:rPr>
            <w:rStyle w:val="Hiperhivatkozs"/>
            <w:noProof/>
            <w:lang w:val="hu-HU"/>
          </w:rPr>
          <w:t>1.1 Az Egyedi Átengedési Szerződés célja</w:t>
        </w:r>
        <w:r w:rsidR="006140B7">
          <w:rPr>
            <w:noProof/>
            <w:webHidden/>
          </w:rPr>
          <w:tab/>
        </w:r>
        <w:r>
          <w:rPr>
            <w:noProof/>
            <w:webHidden/>
          </w:rPr>
          <w:fldChar w:fldCharType="begin"/>
        </w:r>
        <w:r w:rsidR="006140B7">
          <w:rPr>
            <w:noProof/>
            <w:webHidden/>
          </w:rPr>
          <w:instrText xml:space="preserve"> PAGEREF _Toc310845832 \h </w:instrText>
        </w:r>
        <w:r>
          <w:rPr>
            <w:noProof/>
            <w:webHidden/>
          </w:rPr>
        </w:r>
        <w:r>
          <w:rPr>
            <w:noProof/>
            <w:webHidden/>
          </w:rPr>
          <w:fldChar w:fldCharType="separate"/>
        </w:r>
        <w:r w:rsidR="006140B7">
          <w:rPr>
            <w:noProof/>
            <w:webHidden/>
          </w:rPr>
          <w:t>8</w:t>
        </w:r>
        <w:r>
          <w:rPr>
            <w:noProof/>
            <w:webHidden/>
          </w:rPr>
          <w:fldChar w:fldCharType="end"/>
        </w:r>
      </w:hyperlink>
    </w:p>
    <w:p w:rsidR="006140B7" w:rsidRDefault="00B066A8">
      <w:pPr>
        <w:pStyle w:val="TJ2"/>
        <w:rPr>
          <w:rFonts w:ascii="Calibri" w:hAnsi="Calibri"/>
          <w:b w:val="0"/>
          <w:noProof/>
          <w:szCs w:val="22"/>
          <w:lang w:val="hu-HU"/>
        </w:rPr>
      </w:pPr>
      <w:hyperlink w:anchor="_Toc310845833" w:history="1">
        <w:r w:rsidR="006140B7" w:rsidRPr="005A47AC">
          <w:rPr>
            <w:rStyle w:val="Hiperhivatkozs"/>
            <w:noProof/>
            <w:lang w:val="hu-HU"/>
          </w:rPr>
          <w:t>1.2 Az Egyedi Átengedési Szerződés struktúrája</w:t>
        </w:r>
        <w:r w:rsidR="006140B7">
          <w:rPr>
            <w:noProof/>
            <w:webHidden/>
          </w:rPr>
          <w:tab/>
        </w:r>
        <w:r>
          <w:rPr>
            <w:noProof/>
            <w:webHidden/>
          </w:rPr>
          <w:fldChar w:fldCharType="begin"/>
        </w:r>
        <w:r w:rsidR="006140B7">
          <w:rPr>
            <w:noProof/>
            <w:webHidden/>
          </w:rPr>
          <w:instrText xml:space="preserve"> PAGEREF _Toc310845833 \h </w:instrText>
        </w:r>
        <w:r>
          <w:rPr>
            <w:noProof/>
            <w:webHidden/>
          </w:rPr>
        </w:r>
        <w:r>
          <w:rPr>
            <w:noProof/>
            <w:webHidden/>
          </w:rPr>
          <w:fldChar w:fldCharType="separate"/>
        </w:r>
        <w:r w:rsidR="006140B7">
          <w:rPr>
            <w:noProof/>
            <w:webHidden/>
          </w:rPr>
          <w:t>9</w:t>
        </w:r>
        <w:r>
          <w:rPr>
            <w:noProof/>
            <w:webHidden/>
          </w:rPr>
          <w:fldChar w:fldCharType="end"/>
        </w:r>
      </w:hyperlink>
    </w:p>
    <w:p w:rsidR="006140B7" w:rsidRDefault="00B066A8">
      <w:pPr>
        <w:pStyle w:val="TJ3"/>
        <w:rPr>
          <w:rFonts w:ascii="Calibri" w:hAnsi="Calibri"/>
          <w:noProof/>
          <w:szCs w:val="22"/>
          <w:lang w:val="hu-HU"/>
        </w:rPr>
      </w:pPr>
      <w:hyperlink w:anchor="_Toc310845834" w:history="1">
        <w:r w:rsidR="006140B7" w:rsidRPr="005A47AC">
          <w:rPr>
            <w:rStyle w:val="Hiperhivatkozs"/>
            <w:noProof/>
            <w:lang w:val="hu-HU"/>
          </w:rPr>
          <w:t>1.2.1 Törzsszöveg, Mellékletek és Függelékek</w:t>
        </w:r>
        <w:r w:rsidR="006140B7">
          <w:rPr>
            <w:noProof/>
            <w:webHidden/>
          </w:rPr>
          <w:tab/>
        </w:r>
        <w:r>
          <w:rPr>
            <w:noProof/>
            <w:webHidden/>
          </w:rPr>
          <w:fldChar w:fldCharType="begin"/>
        </w:r>
        <w:r w:rsidR="006140B7">
          <w:rPr>
            <w:noProof/>
            <w:webHidden/>
          </w:rPr>
          <w:instrText xml:space="preserve"> PAGEREF _Toc310845834 \h </w:instrText>
        </w:r>
        <w:r>
          <w:rPr>
            <w:noProof/>
            <w:webHidden/>
          </w:rPr>
        </w:r>
        <w:r>
          <w:rPr>
            <w:noProof/>
            <w:webHidden/>
          </w:rPr>
          <w:fldChar w:fldCharType="separate"/>
        </w:r>
        <w:r w:rsidR="006140B7">
          <w:rPr>
            <w:noProof/>
            <w:webHidden/>
          </w:rPr>
          <w:t>9</w:t>
        </w:r>
        <w:r>
          <w:rPr>
            <w:noProof/>
            <w:webHidden/>
          </w:rPr>
          <w:fldChar w:fldCharType="end"/>
        </w:r>
      </w:hyperlink>
    </w:p>
    <w:p w:rsidR="006140B7" w:rsidRDefault="00B066A8">
      <w:pPr>
        <w:pStyle w:val="TJ3"/>
        <w:rPr>
          <w:rFonts w:ascii="Calibri" w:hAnsi="Calibri"/>
          <w:noProof/>
          <w:szCs w:val="22"/>
          <w:lang w:val="hu-HU"/>
        </w:rPr>
      </w:pPr>
      <w:hyperlink w:anchor="_Toc310845835" w:history="1">
        <w:r w:rsidR="006140B7" w:rsidRPr="005A47AC">
          <w:rPr>
            <w:rStyle w:val="Hiperhivatkozs"/>
            <w:noProof/>
            <w:lang w:val="hu-HU"/>
          </w:rPr>
          <w:t>1.2.2 Meghatározások</w:t>
        </w:r>
        <w:r w:rsidR="006140B7">
          <w:rPr>
            <w:noProof/>
            <w:webHidden/>
          </w:rPr>
          <w:tab/>
        </w:r>
        <w:r>
          <w:rPr>
            <w:noProof/>
            <w:webHidden/>
          </w:rPr>
          <w:fldChar w:fldCharType="begin"/>
        </w:r>
        <w:r w:rsidR="006140B7">
          <w:rPr>
            <w:noProof/>
            <w:webHidden/>
          </w:rPr>
          <w:instrText xml:space="preserve"> PAGEREF _Toc310845835 \h </w:instrText>
        </w:r>
        <w:r>
          <w:rPr>
            <w:noProof/>
            <w:webHidden/>
          </w:rPr>
        </w:r>
        <w:r>
          <w:rPr>
            <w:noProof/>
            <w:webHidden/>
          </w:rPr>
          <w:fldChar w:fldCharType="separate"/>
        </w:r>
        <w:r w:rsidR="006140B7">
          <w:rPr>
            <w:noProof/>
            <w:webHidden/>
          </w:rPr>
          <w:t>9</w:t>
        </w:r>
        <w:r>
          <w:rPr>
            <w:noProof/>
            <w:webHidden/>
          </w:rPr>
          <w:fldChar w:fldCharType="end"/>
        </w:r>
      </w:hyperlink>
    </w:p>
    <w:p w:rsidR="006140B7" w:rsidRDefault="00B066A8">
      <w:pPr>
        <w:pStyle w:val="TJ2"/>
        <w:rPr>
          <w:rFonts w:ascii="Calibri" w:hAnsi="Calibri"/>
          <w:b w:val="0"/>
          <w:noProof/>
          <w:szCs w:val="22"/>
          <w:lang w:val="hu-HU"/>
        </w:rPr>
      </w:pPr>
      <w:hyperlink w:anchor="_Toc310845836" w:history="1">
        <w:r w:rsidR="006140B7" w:rsidRPr="005A47AC">
          <w:rPr>
            <w:rStyle w:val="Hiperhivatkozs"/>
            <w:noProof/>
            <w:lang w:val="hu-HU"/>
          </w:rPr>
          <w:t>1.3 Az Egyedi Átengedési Szerződés tárgya</w:t>
        </w:r>
        <w:r w:rsidR="006140B7">
          <w:rPr>
            <w:noProof/>
            <w:webHidden/>
          </w:rPr>
          <w:tab/>
        </w:r>
        <w:r>
          <w:rPr>
            <w:noProof/>
            <w:webHidden/>
          </w:rPr>
          <w:fldChar w:fldCharType="begin"/>
        </w:r>
        <w:r w:rsidR="006140B7">
          <w:rPr>
            <w:noProof/>
            <w:webHidden/>
          </w:rPr>
          <w:instrText xml:space="preserve"> PAGEREF _Toc310845836 \h </w:instrText>
        </w:r>
        <w:r>
          <w:rPr>
            <w:noProof/>
            <w:webHidden/>
          </w:rPr>
        </w:r>
        <w:r>
          <w:rPr>
            <w:noProof/>
            <w:webHidden/>
          </w:rPr>
          <w:fldChar w:fldCharType="separate"/>
        </w:r>
        <w:r w:rsidR="006140B7">
          <w:rPr>
            <w:noProof/>
            <w:webHidden/>
          </w:rPr>
          <w:t>9</w:t>
        </w:r>
        <w:r>
          <w:rPr>
            <w:noProof/>
            <w:webHidden/>
          </w:rPr>
          <w:fldChar w:fldCharType="end"/>
        </w:r>
      </w:hyperlink>
    </w:p>
    <w:p w:rsidR="006140B7" w:rsidRDefault="00B066A8">
      <w:pPr>
        <w:pStyle w:val="TJ3"/>
        <w:rPr>
          <w:rFonts w:ascii="Calibri" w:hAnsi="Calibri"/>
          <w:noProof/>
          <w:szCs w:val="22"/>
          <w:lang w:val="hu-HU"/>
        </w:rPr>
      </w:pPr>
      <w:hyperlink w:anchor="_Toc310845837" w:history="1">
        <w:r w:rsidR="006140B7" w:rsidRPr="005A47AC">
          <w:rPr>
            <w:rStyle w:val="Hiperhivatkozs"/>
            <w:noProof/>
            <w:lang w:val="hu-HU"/>
          </w:rPr>
          <w:t>1.3.1 Szolgáltatások nyújtása</w:t>
        </w:r>
        <w:r w:rsidR="006140B7">
          <w:rPr>
            <w:noProof/>
            <w:webHidden/>
          </w:rPr>
          <w:tab/>
        </w:r>
        <w:r>
          <w:rPr>
            <w:noProof/>
            <w:webHidden/>
          </w:rPr>
          <w:fldChar w:fldCharType="begin"/>
        </w:r>
        <w:r w:rsidR="006140B7">
          <w:rPr>
            <w:noProof/>
            <w:webHidden/>
          </w:rPr>
          <w:instrText xml:space="preserve"> PAGEREF _Toc310845837 \h </w:instrText>
        </w:r>
        <w:r>
          <w:rPr>
            <w:noProof/>
            <w:webHidden/>
          </w:rPr>
        </w:r>
        <w:r>
          <w:rPr>
            <w:noProof/>
            <w:webHidden/>
          </w:rPr>
          <w:fldChar w:fldCharType="separate"/>
        </w:r>
        <w:r w:rsidR="006140B7">
          <w:rPr>
            <w:noProof/>
            <w:webHidden/>
          </w:rPr>
          <w:t>9</w:t>
        </w:r>
        <w:r>
          <w:rPr>
            <w:noProof/>
            <w:webHidden/>
          </w:rPr>
          <w:fldChar w:fldCharType="end"/>
        </w:r>
      </w:hyperlink>
    </w:p>
    <w:p w:rsidR="006140B7" w:rsidRDefault="00B066A8">
      <w:pPr>
        <w:pStyle w:val="TJ3"/>
        <w:rPr>
          <w:rFonts w:ascii="Calibri" w:hAnsi="Calibri"/>
          <w:noProof/>
          <w:szCs w:val="22"/>
          <w:lang w:val="hu-HU"/>
        </w:rPr>
      </w:pPr>
      <w:hyperlink w:anchor="_Toc310845838" w:history="1">
        <w:r w:rsidR="006140B7" w:rsidRPr="005A47AC">
          <w:rPr>
            <w:rStyle w:val="Hiperhivatkozs"/>
            <w:noProof/>
            <w:lang w:val="hu-HU"/>
          </w:rPr>
          <w:t>1.3.2 Nyilatkozat a Szolgáltatásokról</w:t>
        </w:r>
        <w:r w:rsidR="006140B7">
          <w:rPr>
            <w:noProof/>
            <w:webHidden/>
          </w:rPr>
          <w:tab/>
        </w:r>
        <w:r>
          <w:rPr>
            <w:noProof/>
            <w:webHidden/>
          </w:rPr>
          <w:fldChar w:fldCharType="begin"/>
        </w:r>
        <w:r w:rsidR="006140B7">
          <w:rPr>
            <w:noProof/>
            <w:webHidden/>
          </w:rPr>
          <w:instrText xml:space="preserve"> PAGEREF _Toc310845838 \h </w:instrText>
        </w:r>
        <w:r>
          <w:rPr>
            <w:noProof/>
            <w:webHidden/>
          </w:rPr>
        </w:r>
        <w:r>
          <w:rPr>
            <w:noProof/>
            <w:webHidden/>
          </w:rPr>
          <w:fldChar w:fldCharType="separate"/>
        </w:r>
        <w:r w:rsidR="006140B7">
          <w:rPr>
            <w:noProof/>
            <w:webHidden/>
          </w:rPr>
          <w:t>10</w:t>
        </w:r>
        <w:r>
          <w:rPr>
            <w:noProof/>
            <w:webHidden/>
          </w:rPr>
          <w:fldChar w:fldCharType="end"/>
        </w:r>
      </w:hyperlink>
    </w:p>
    <w:p w:rsidR="006140B7" w:rsidRDefault="00B066A8">
      <w:pPr>
        <w:pStyle w:val="TJ1"/>
        <w:rPr>
          <w:rFonts w:ascii="Calibri" w:hAnsi="Calibri"/>
          <w:b w:val="0"/>
          <w:noProof/>
          <w:sz w:val="22"/>
          <w:szCs w:val="22"/>
          <w:lang w:val="hu-HU"/>
        </w:rPr>
      </w:pPr>
      <w:hyperlink w:anchor="_Toc310845839" w:history="1">
        <w:r w:rsidR="006140B7" w:rsidRPr="005A47AC">
          <w:rPr>
            <w:rStyle w:val="Hiperhivatkozs"/>
            <w:noProof/>
            <w:lang w:val="hu-HU"/>
          </w:rPr>
          <w:t>2. AZ  ÁTENGEDÉS  MŰSZAKI  ÉS  TECHNOLÓGIAI  FELTÉTELEI</w:t>
        </w:r>
        <w:r w:rsidR="006140B7">
          <w:rPr>
            <w:noProof/>
            <w:webHidden/>
          </w:rPr>
          <w:tab/>
        </w:r>
        <w:r>
          <w:rPr>
            <w:noProof/>
            <w:webHidden/>
          </w:rPr>
          <w:fldChar w:fldCharType="begin"/>
        </w:r>
        <w:r w:rsidR="006140B7">
          <w:rPr>
            <w:noProof/>
            <w:webHidden/>
          </w:rPr>
          <w:instrText xml:space="preserve"> PAGEREF _Toc310845839 \h </w:instrText>
        </w:r>
        <w:r>
          <w:rPr>
            <w:noProof/>
            <w:webHidden/>
          </w:rPr>
        </w:r>
        <w:r>
          <w:rPr>
            <w:noProof/>
            <w:webHidden/>
          </w:rPr>
          <w:fldChar w:fldCharType="separate"/>
        </w:r>
        <w:r w:rsidR="006140B7">
          <w:rPr>
            <w:noProof/>
            <w:webHidden/>
          </w:rPr>
          <w:t>10</w:t>
        </w:r>
        <w:r>
          <w:rPr>
            <w:noProof/>
            <w:webHidden/>
          </w:rPr>
          <w:fldChar w:fldCharType="end"/>
        </w:r>
      </w:hyperlink>
    </w:p>
    <w:p w:rsidR="006140B7" w:rsidRDefault="00B066A8">
      <w:pPr>
        <w:pStyle w:val="TJ1"/>
        <w:rPr>
          <w:rFonts w:ascii="Calibri" w:hAnsi="Calibri"/>
          <w:b w:val="0"/>
          <w:noProof/>
          <w:sz w:val="22"/>
          <w:szCs w:val="22"/>
          <w:lang w:val="hu-HU"/>
        </w:rPr>
      </w:pPr>
      <w:hyperlink w:anchor="_Toc310845840" w:history="1">
        <w:r w:rsidR="006140B7" w:rsidRPr="005A47AC">
          <w:rPr>
            <w:rStyle w:val="Hiperhivatkozs"/>
            <w:noProof/>
            <w:lang w:val="hu-HU"/>
          </w:rPr>
          <w:t>3. A  HELYMEGOSZTÁS  MŰSZAKI  ÉS  KÖRNYEZETI  FELTÉTELEI</w:t>
        </w:r>
        <w:r w:rsidR="006140B7">
          <w:rPr>
            <w:noProof/>
            <w:webHidden/>
          </w:rPr>
          <w:tab/>
        </w:r>
        <w:r>
          <w:rPr>
            <w:noProof/>
            <w:webHidden/>
          </w:rPr>
          <w:fldChar w:fldCharType="begin"/>
        </w:r>
        <w:r w:rsidR="006140B7">
          <w:rPr>
            <w:noProof/>
            <w:webHidden/>
          </w:rPr>
          <w:instrText xml:space="preserve"> PAGEREF _Toc310845840 \h </w:instrText>
        </w:r>
        <w:r>
          <w:rPr>
            <w:noProof/>
            <w:webHidden/>
          </w:rPr>
        </w:r>
        <w:r>
          <w:rPr>
            <w:noProof/>
            <w:webHidden/>
          </w:rPr>
          <w:fldChar w:fldCharType="separate"/>
        </w:r>
        <w:r w:rsidR="006140B7">
          <w:rPr>
            <w:noProof/>
            <w:webHidden/>
          </w:rPr>
          <w:t>10</w:t>
        </w:r>
        <w:r>
          <w:rPr>
            <w:noProof/>
            <w:webHidden/>
          </w:rPr>
          <w:fldChar w:fldCharType="end"/>
        </w:r>
      </w:hyperlink>
    </w:p>
    <w:p w:rsidR="006140B7" w:rsidRDefault="00B066A8">
      <w:pPr>
        <w:pStyle w:val="TJ1"/>
        <w:rPr>
          <w:rFonts w:ascii="Calibri" w:hAnsi="Calibri"/>
          <w:b w:val="0"/>
          <w:noProof/>
          <w:sz w:val="22"/>
          <w:szCs w:val="22"/>
          <w:lang w:val="hu-HU"/>
        </w:rPr>
      </w:pPr>
      <w:hyperlink w:anchor="_Toc310845841" w:history="1">
        <w:r w:rsidR="006140B7" w:rsidRPr="005A47AC">
          <w:rPr>
            <w:rStyle w:val="Hiperhivatkozs"/>
            <w:noProof/>
            <w:lang w:val="hu-HU"/>
          </w:rPr>
          <w:t>4.   AZ  EGYEDI ÁTENGEDÉSI  SZERZŐDÉS  TELJESÍTÉSE</w:t>
        </w:r>
        <w:r w:rsidR="006140B7">
          <w:rPr>
            <w:noProof/>
            <w:webHidden/>
          </w:rPr>
          <w:tab/>
        </w:r>
        <w:r>
          <w:rPr>
            <w:noProof/>
            <w:webHidden/>
          </w:rPr>
          <w:fldChar w:fldCharType="begin"/>
        </w:r>
        <w:r w:rsidR="006140B7">
          <w:rPr>
            <w:noProof/>
            <w:webHidden/>
          </w:rPr>
          <w:instrText xml:space="preserve"> PAGEREF _Toc310845841 \h </w:instrText>
        </w:r>
        <w:r>
          <w:rPr>
            <w:noProof/>
            <w:webHidden/>
          </w:rPr>
        </w:r>
        <w:r>
          <w:rPr>
            <w:noProof/>
            <w:webHidden/>
          </w:rPr>
          <w:fldChar w:fldCharType="separate"/>
        </w:r>
        <w:r w:rsidR="006140B7">
          <w:rPr>
            <w:noProof/>
            <w:webHidden/>
          </w:rPr>
          <w:t>11</w:t>
        </w:r>
        <w:r>
          <w:rPr>
            <w:noProof/>
            <w:webHidden/>
          </w:rPr>
          <w:fldChar w:fldCharType="end"/>
        </w:r>
      </w:hyperlink>
    </w:p>
    <w:p w:rsidR="006140B7" w:rsidRDefault="00B066A8">
      <w:pPr>
        <w:pStyle w:val="TJ2"/>
        <w:rPr>
          <w:rFonts w:ascii="Calibri" w:hAnsi="Calibri"/>
          <w:b w:val="0"/>
          <w:noProof/>
          <w:szCs w:val="22"/>
          <w:lang w:val="hu-HU"/>
        </w:rPr>
      </w:pPr>
      <w:hyperlink w:anchor="_Toc310845842" w:history="1">
        <w:r w:rsidR="006140B7" w:rsidRPr="005A47AC">
          <w:rPr>
            <w:rStyle w:val="Hiperhivatkozs"/>
            <w:noProof/>
            <w:lang w:val="hu-HU"/>
          </w:rPr>
          <w:t>4.1 Számhordozással megvalósított Átengedés</w:t>
        </w:r>
        <w:r w:rsidR="006140B7">
          <w:rPr>
            <w:noProof/>
            <w:webHidden/>
          </w:rPr>
          <w:tab/>
        </w:r>
        <w:r>
          <w:rPr>
            <w:noProof/>
            <w:webHidden/>
          </w:rPr>
          <w:fldChar w:fldCharType="begin"/>
        </w:r>
        <w:r w:rsidR="006140B7">
          <w:rPr>
            <w:noProof/>
            <w:webHidden/>
          </w:rPr>
          <w:instrText xml:space="preserve"> PAGEREF _Toc310845842 \h </w:instrText>
        </w:r>
        <w:r>
          <w:rPr>
            <w:noProof/>
            <w:webHidden/>
          </w:rPr>
        </w:r>
        <w:r>
          <w:rPr>
            <w:noProof/>
            <w:webHidden/>
          </w:rPr>
          <w:fldChar w:fldCharType="separate"/>
        </w:r>
        <w:r w:rsidR="006140B7">
          <w:rPr>
            <w:noProof/>
            <w:webHidden/>
          </w:rPr>
          <w:t>11</w:t>
        </w:r>
        <w:r>
          <w:rPr>
            <w:noProof/>
            <w:webHidden/>
          </w:rPr>
          <w:fldChar w:fldCharType="end"/>
        </w:r>
      </w:hyperlink>
    </w:p>
    <w:p w:rsidR="006140B7" w:rsidRDefault="00B066A8">
      <w:pPr>
        <w:pStyle w:val="TJ2"/>
        <w:rPr>
          <w:rFonts w:ascii="Calibri" w:hAnsi="Calibri"/>
          <w:b w:val="0"/>
          <w:noProof/>
          <w:szCs w:val="22"/>
          <w:lang w:val="hu-HU"/>
        </w:rPr>
      </w:pPr>
      <w:hyperlink w:anchor="_Toc310845843" w:history="1">
        <w:r w:rsidR="006140B7" w:rsidRPr="005A47AC">
          <w:rPr>
            <w:rStyle w:val="Hiperhivatkozs"/>
            <w:noProof/>
            <w:lang w:val="hu-HU"/>
          </w:rPr>
          <w:t>4.2 Az Átengedés tényleges megvalósulása</w:t>
        </w:r>
        <w:r w:rsidR="006140B7">
          <w:rPr>
            <w:noProof/>
            <w:webHidden/>
          </w:rPr>
          <w:tab/>
        </w:r>
        <w:r>
          <w:rPr>
            <w:noProof/>
            <w:webHidden/>
          </w:rPr>
          <w:fldChar w:fldCharType="begin"/>
        </w:r>
        <w:r w:rsidR="006140B7">
          <w:rPr>
            <w:noProof/>
            <w:webHidden/>
          </w:rPr>
          <w:instrText xml:space="preserve"> PAGEREF _Toc310845843 \h </w:instrText>
        </w:r>
        <w:r>
          <w:rPr>
            <w:noProof/>
            <w:webHidden/>
          </w:rPr>
        </w:r>
        <w:r>
          <w:rPr>
            <w:noProof/>
            <w:webHidden/>
          </w:rPr>
          <w:fldChar w:fldCharType="separate"/>
        </w:r>
        <w:r w:rsidR="006140B7">
          <w:rPr>
            <w:noProof/>
            <w:webHidden/>
          </w:rPr>
          <w:t>11</w:t>
        </w:r>
        <w:r>
          <w:rPr>
            <w:noProof/>
            <w:webHidden/>
          </w:rPr>
          <w:fldChar w:fldCharType="end"/>
        </w:r>
      </w:hyperlink>
    </w:p>
    <w:p w:rsidR="006140B7" w:rsidRDefault="00B066A8">
      <w:pPr>
        <w:pStyle w:val="TJ1"/>
        <w:rPr>
          <w:rFonts w:ascii="Calibri" w:hAnsi="Calibri"/>
          <w:b w:val="0"/>
          <w:noProof/>
          <w:sz w:val="22"/>
          <w:szCs w:val="22"/>
          <w:lang w:val="hu-HU"/>
        </w:rPr>
      </w:pPr>
      <w:hyperlink w:anchor="_Toc310845844" w:history="1">
        <w:r w:rsidR="006140B7" w:rsidRPr="005A47AC">
          <w:rPr>
            <w:rStyle w:val="Hiperhivatkozs"/>
            <w:noProof/>
            <w:lang w:val="hu-HU"/>
          </w:rPr>
          <w:t>5. ÜZEMVITEL,  HIBAELHÁRÍTÁS  ÉS  HÁLÓZATBIZTONSÁG</w:t>
        </w:r>
        <w:r w:rsidR="006140B7">
          <w:rPr>
            <w:noProof/>
            <w:webHidden/>
          </w:rPr>
          <w:tab/>
        </w:r>
        <w:r>
          <w:rPr>
            <w:noProof/>
            <w:webHidden/>
          </w:rPr>
          <w:fldChar w:fldCharType="begin"/>
        </w:r>
        <w:r w:rsidR="006140B7">
          <w:rPr>
            <w:noProof/>
            <w:webHidden/>
          </w:rPr>
          <w:instrText xml:space="preserve"> PAGEREF _Toc310845844 \h </w:instrText>
        </w:r>
        <w:r>
          <w:rPr>
            <w:noProof/>
            <w:webHidden/>
          </w:rPr>
        </w:r>
        <w:r>
          <w:rPr>
            <w:noProof/>
            <w:webHidden/>
          </w:rPr>
          <w:fldChar w:fldCharType="separate"/>
        </w:r>
        <w:r w:rsidR="006140B7">
          <w:rPr>
            <w:noProof/>
            <w:webHidden/>
          </w:rPr>
          <w:t>11</w:t>
        </w:r>
        <w:r>
          <w:rPr>
            <w:noProof/>
            <w:webHidden/>
          </w:rPr>
          <w:fldChar w:fldCharType="end"/>
        </w:r>
      </w:hyperlink>
    </w:p>
    <w:p w:rsidR="006140B7" w:rsidRDefault="00B066A8">
      <w:pPr>
        <w:pStyle w:val="TJ2"/>
        <w:rPr>
          <w:rFonts w:ascii="Calibri" w:hAnsi="Calibri"/>
          <w:b w:val="0"/>
          <w:noProof/>
          <w:szCs w:val="22"/>
          <w:lang w:val="hu-HU"/>
        </w:rPr>
      </w:pPr>
      <w:hyperlink w:anchor="_Toc310845845" w:history="1">
        <w:r w:rsidR="006140B7" w:rsidRPr="005A47AC">
          <w:rPr>
            <w:rStyle w:val="Hiperhivatkozs"/>
            <w:noProof/>
            <w:lang w:val="hu-HU"/>
          </w:rPr>
          <w:t>5.1 Normál körülményekre vonatkozó kötelezettségek</w:t>
        </w:r>
        <w:r w:rsidR="006140B7">
          <w:rPr>
            <w:noProof/>
            <w:webHidden/>
          </w:rPr>
          <w:tab/>
        </w:r>
        <w:r>
          <w:rPr>
            <w:noProof/>
            <w:webHidden/>
          </w:rPr>
          <w:fldChar w:fldCharType="begin"/>
        </w:r>
        <w:r w:rsidR="006140B7">
          <w:rPr>
            <w:noProof/>
            <w:webHidden/>
          </w:rPr>
          <w:instrText xml:space="preserve"> PAGEREF _Toc310845845 \h </w:instrText>
        </w:r>
        <w:r>
          <w:rPr>
            <w:noProof/>
            <w:webHidden/>
          </w:rPr>
        </w:r>
        <w:r>
          <w:rPr>
            <w:noProof/>
            <w:webHidden/>
          </w:rPr>
          <w:fldChar w:fldCharType="separate"/>
        </w:r>
        <w:r w:rsidR="006140B7">
          <w:rPr>
            <w:noProof/>
            <w:webHidden/>
          </w:rPr>
          <w:t>12</w:t>
        </w:r>
        <w:r>
          <w:rPr>
            <w:noProof/>
            <w:webHidden/>
          </w:rPr>
          <w:fldChar w:fldCharType="end"/>
        </w:r>
      </w:hyperlink>
    </w:p>
    <w:p w:rsidR="006140B7" w:rsidRDefault="00B066A8">
      <w:pPr>
        <w:pStyle w:val="TJ3"/>
        <w:rPr>
          <w:rFonts w:ascii="Calibri" w:hAnsi="Calibri"/>
          <w:noProof/>
          <w:szCs w:val="22"/>
          <w:lang w:val="hu-HU"/>
        </w:rPr>
      </w:pPr>
      <w:hyperlink w:anchor="_Toc310845846" w:history="1">
        <w:r w:rsidR="006140B7" w:rsidRPr="005A47AC">
          <w:rPr>
            <w:rStyle w:val="Hiperhivatkozs"/>
            <w:noProof/>
            <w:lang w:val="hu-HU"/>
          </w:rPr>
          <w:t>5.1.1 Általános üzemviteli kötelezettségek</w:t>
        </w:r>
        <w:r w:rsidR="006140B7">
          <w:rPr>
            <w:noProof/>
            <w:webHidden/>
          </w:rPr>
          <w:tab/>
        </w:r>
        <w:r>
          <w:rPr>
            <w:noProof/>
            <w:webHidden/>
          </w:rPr>
          <w:fldChar w:fldCharType="begin"/>
        </w:r>
        <w:r w:rsidR="006140B7">
          <w:rPr>
            <w:noProof/>
            <w:webHidden/>
          </w:rPr>
          <w:instrText xml:space="preserve"> PAGEREF _Toc310845846 \h </w:instrText>
        </w:r>
        <w:r>
          <w:rPr>
            <w:noProof/>
            <w:webHidden/>
          </w:rPr>
        </w:r>
        <w:r>
          <w:rPr>
            <w:noProof/>
            <w:webHidden/>
          </w:rPr>
          <w:fldChar w:fldCharType="separate"/>
        </w:r>
        <w:r w:rsidR="006140B7">
          <w:rPr>
            <w:noProof/>
            <w:webHidden/>
          </w:rPr>
          <w:t>12</w:t>
        </w:r>
        <w:r>
          <w:rPr>
            <w:noProof/>
            <w:webHidden/>
          </w:rPr>
          <w:fldChar w:fldCharType="end"/>
        </w:r>
      </w:hyperlink>
    </w:p>
    <w:p w:rsidR="006140B7" w:rsidRDefault="00B066A8">
      <w:pPr>
        <w:pStyle w:val="TJ3"/>
        <w:rPr>
          <w:rFonts w:ascii="Calibri" w:hAnsi="Calibri"/>
          <w:noProof/>
          <w:szCs w:val="22"/>
          <w:lang w:val="hu-HU"/>
        </w:rPr>
      </w:pPr>
      <w:hyperlink w:anchor="_Toc310845847" w:history="1">
        <w:r w:rsidR="006140B7" w:rsidRPr="005A47AC">
          <w:rPr>
            <w:rStyle w:val="Hiperhivatkozs"/>
            <w:noProof/>
            <w:lang w:val="hu-HU"/>
          </w:rPr>
          <w:t>5.1.2 Előre ütemezett Üzemfenntartási Munkák végzése</w:t>
        </w:r>
        <w:r w:rsidR="006140B7">
          <w:rPr>
            <w:noProof/>
            <w:webHidden/>
          </w:rPr>
          <w:tab/>
        </w:r>
        <w:r>
          <w:rPr>
            <w:noProof/>
            <w:webHidden/>
          </w:rPr>
          <w:fldChar w:fldCharType="begin"/>
        </w:r>
        <w:r w:rsidR="006140B7">
          <w:rPr>
            <w:noProof/>
            <w:webHidden/>
          </w:rPr>
          <w:instrText xml:space="preserve"> PAGEREF _Toc310845847 \h </w:instrText>
        </w:r>
        <w:r>
          <w:rPr>
            <w:noProof/>
            <w:webHidden/>
          </w:rPr>
        </w:r>
        <w:r>
          <w:rPr>
            <w:noProof/>
            <w:webHidden/>
          </w:rPr>
          <w:fldChar w:fldCharType="separate"/>
        </w:r>
        <w:r w:rsidR="006140B7">
          <w:rPr>
            <w:noProof/>
            <w:webHidden/>
          </w:rPr>
          <w:t>12</w:t>
        </w:r>
        <w:r>
          <w:rPr>
            <w:noProof/>
            <w:webHidden/>
          </w:rPr>
          <w:fldChar w:fldCharType="end"/>
        </w:r>
      </w:hyperlink>
    </w:p>
    <w:p w:rsidR="006140B7" w:rsidRDefault="00B066A8">
      <w:pPr>
        <w:pStyle w:val="TJ2"/>
        <w:rPr>
          <w:rFonts w:ascii="Calibri" w:hAnsi="Calibri"/>
          <w:b w:val="0"/>
          <w:noProof/>
          <w:szCs w:val="22"/>
          <w:lang w:val="hu-HU"/>
        </w:rPr>
      </w:pPr>
      <w:hyperlink w:anchor="_Toc310845848" w:history="1">
        <w:r w:rsidR="006140B7" w:rsidRPr="005A47AC">
          <w:rPr>
            <w:rStyle w:val="Hiperhivatkozs"/>
            <w:noProof/>
            <w:lang w:val="hu-HU"/>
          </w:rPr>
          <w:t>5.2 Együttműködés rendkívüli esetekben</w:t>
        </w:r>
        <w:r w:rsidR="006140B7">
          <w:rPr>
            <w:noProof/>
            <w:webHidden/>
          </w:rPr>
          <w:tab/>
        </w:r>
        <w:r>
          <w:rPr>
            <w:noProof/>
            <w:webHidden/>
          </w:rPr>
          <w:fldChar w:fldCharType="begin"/>
        </w:r>
        <w:r w:rsidR="006140B7">
          <w:rPr>
            <w:noProof/>
            <w:webHidden/>
          </w:rPr>
          <w:instrText xml:space="preserve"> PAGEREF _Toc310845848 \h </w:instrText>
        </w:r>
        <w:r>
          <w:rPr>
            <w:noProof/>
            <w:webHidden/>
          </w:rPr>
        </w:r>
        <w:r>
          <w:rPr>
            <w:noProof/>
            <w:webHidden/>
          </w:rPr>
          <w:fldChar w:fldCharType="separate"/>
        </w:r>
        <w:r w:rsidR="006140B7">
          <w:rPr>
            <w:noProof/>
            <w:webHidden/>
          </w:rPr>
          <w:t>12</w:t>
        </w:r>
        <w:r>
          <w:rPr>
            <w:noProof/>
            <w:webHidden/>
          </w:rPr>
          <w:fldChar w:fldCharType="end"/>
        </w:r>
      </w:hyperlink>
    </w:p>
    <w:p w:rsidR="006140B7" w:rsidRDefault="00B066A8">
      <w:pPr>
        <w:pStyle w:val="TJ3"/>
        <w:rPr>
          <w:rFonts w:ascii="Calibri" w:hAnsi="Calibri"/>
          <w:noProof/>
          <w:szCs w:val="22"/>
          <w:lang w:val="hu-HU"/>
        </w:rPr>
      </w:pPr>
      <w:hyperlink w:anchor="_Toc310845849" w:history="1">
        <w:r w:rsidR="006140B7" w:rsidRPr="005A47AC">
          <w:rPr>
            <w:rStyle w:val="Hiperhivatkozs"/>
            <w:noProof/>
            <w:lang w:val="hu-HU"/>
          </w:rPr>
          <w:t>5.2.1 Hibaelhárítási kötelezettségek</w:t>
        </w:r>
        <w:r w:rsidR="006140B7">
          <w:rPr>
            <w:noProof/>
            <w:webHidden/>
          </w:rPr>
          <w:tab/>
        </w:r>
        <w:r>
          <w:rPr>
            <w:noProof/>
            <w:webHidden/>
          </w:rPr>
          <w:fldChar w:fldCharType="begin"/>
        </w:r>
        <w:r w:rsidR="006140B7">
          <w:rPr>
            <w:noProof/>
            <w:webHidden/>
          </w:rPr>
          <w:instrText xml:space="preserve"> PAGEREF _Toc310845849 \h </w:instrText>
        </w:r>
        <w:r>
          <w:rPr>
            <w:noProof/>
            <w:webHidden/>
          </w:rPr>
        </w:r>
        <w:r>
          <w:rPr>
            <w:noProof/>
            <w:webHidden/>
          </w:rPr>
          <w:fldChar w:fldCharType="separate"/>
        </w:r>
        <w:r w:rsidR="006140B7">
          <w:rPr>
            <w:noProof/>
            <w:webHidden/>
          </w:rPr>
          <w:t>12</w:t>
        </w:r>
        <w:r>
          <w:rPr>
            <w:noProof/>
            <w:webHidden/>
          </w:rPr>
          <w:fldChar w:fldCharType="end"/>
        </w:r>
      </w:hyperlink>
    </w:p>
    <w:p w:rsidR="006140B7" w:rsidRDefault="00B066A8">
      <w:pPr>
        <w:pStyle w:val="TJ1"/>
        <w:rPr>
          <w:rFonts w:ascii="Calibri" w:hAnsi="Calibri"/>
          <w:b w:val="0"/>
          <w:noProof/>
          <w:sz w:val="22"/>
          <w:szCs w:val="22"/>
          <w:lang w:val="hu-HU"/>
        </w:rPr>
      </w:pPr>
      <w:hyperlink w:anchor="_Toc310845850" w:history="1">
        <w:r w:rsidR="006140B7" w:rsidRPr="005A47AC">
          <w:rPr>
            <w:rStyle w:val="Hiperhivatkozs"/>
            <w:noProof/>
            <w:lang w:val="hu-HU"/>
          </w:rPr>
          <w:t>6. ELSZÁMOLÁS,  SZÁMLÁZÁS  ÉS  FIZETÉS</w:t>
        </w:r>
        <w:r w:rsidR="006140B7">
          <w:rPr>
            <w:noProof/>
            <w:webHidden/>
          </w:rPr>
          <w:tab/>
        </w:r>
        <w:r>
          <w:rPr>
            <w:noProof/>
            <w:webHidden/>
          </w:rPr>
          <w:fldChar w:fldCharType="begin"/>
        </w:r>
        <w:r w:rsidR="006140B7">
          <w:rPr>
            <w:noProof/>
            <w:webHidden/>
          </w:rPr>
          <w:instrText xml:space="preserve"> PAGEREF _Toc310845850 \h </w:instrText>
        </w:r>
        <w:r>
          <w:rPr>
            <w:noProof/>
            <w:webHidden/>
          </w:rPr>
        </w:r>
        <w:r>
          <w:rPr>
            <w:noProof/>
            <w:webHidden/>
          </w:rPr>
          <w:fldChar w:fldCharType="separate"/>
        </w:r>
        <w:r w:rsidR="006140B7">
          <w:rPr>
            <w:noProof/>
            <w:webHidden/>
          </w:rPr>
          <w:t>13</w:t>
        </w:r>
        <w:r>
          <w:rPr>
            <w:noProof/>
            <w:webHidden/>
          </w:rPr>
          <w:fldChar w:fldCharType="end"/>
        </w:r>
      </w:hyperlink>
    </w:p>
    <w:p w:rsidR="006140B7" w:rsidRDefault="00B066A8">
      <w:pPr>
        <w:pStyle w:val="TJ2"/>
        <w:rPr>
          <w:rFonts w:ascii="Calibri" w:hAnsi="Calibri"/>
          <w:b w:val="0"/>
          <w:noProof/>
          <w:szCs w:val="22"/>
          <w:lang w:val="hu-HU"/>
        </w:rPr>
      </w:pPr>
      <w:hyperlink w:anchor="_Toc310845851" w:history="1">
        <w:r w:rsidR="006140B7" w:rsidRPr="005A47AC">
          <w:rPr>
            <w:rStyle w:val="Hiperhivatkozs"/>
            <w:noProof/>
            <w:lang w:val="hu-HU"/>
          </w:rPr>
          <w:t>6.1 Elszámolás</w:t>
        </w:r>
        <w:r w:rsidR="006140B7">
          <w:rPr>
            <w:noProof/>
            <w:webHidden/>
          </w:rPr>
          <w:tab/>
        </w:r>
        <w:r>
          <w:rPr>
            <w:noProof/>
            <w:webHidden/>
          </w:rPr>
          <w:fldChar w:fldCharType="begin"/>
        </w:r>
        <w:r w:rsidR="006140B7">
          <w:rPr>
            <w:noProof/>
            <w:webHidden/>
          </w:rPr>
          <w:instrText xml:space="preserve"> PAGEREF _Toc310845851 \h </w:instrText>
        </w:r>
        <w:r>
          <w:rPr>
            <w:noProof/>
            <w:webHidden/>
          </w:rPr>
        </w:r>
        <w:r>
          <w:rPr>
            <w:noProof/>
            <w:webHidden/>
          </w:rPr>
          <w:fldChar w:fldCharType="separate"/>
        </w:r>
        <w:r w:rsidR="006140B7">
          <w:rPr>
            <w:noProof/>
            <w:webHidden/>
          </w:rPr>
          <w:t>13</w:t>
        </w:r>
        <w:r>
          <w:rPr>
            <w:noProof/>
            <w:webHidden/>
          </w:rPr>
          <w:fldChar w:fldCharType="end"/>
        </w:r>
      </w:hyperlink>
    </w:p>
    <w:p w:rsidR="006140B7" w:rsidRDefault="00B066A8">
      <w:pPr>
        <w:pStyle w:val="TJ2"/>
        <w:rPr>
          <w:rFonts w:ascii="Calibri" w:hAnsi="Calibri"/>
          <w:b w:val="0"/>
          <w:noProof/>
          <w:szCs w:val="22"/>
          <w:lang w:val="hu-HU"/>
        </w:rPr>
      </w:pPr>
      <w:hyperlink w:anchor="_Toc310845852" w:history="1">
        <w:r w:rsidR="006140B7" w:rsidRPr="005A47AC">
          <w:rPr>
            <w:rStyle w:val="Hiperhivatkozs"/>
            <w:noProof/>
            <w:lang w:val="hu-HU"/>
          </w:rPr>
          <w:t>6.2 Számlázási feltételek</w:t>
        </w:r>
        <w:r w:rsidR="006140B7">
          <w:rPr>
            <w:noProof/>
            <w:webHidden/>
          </w:rPr>
          <w:tab/>
        </w:r>
        <w:r>
          <w:rPr>
            <w:noProof/>
            <w:webHidden/>
          </w:rPr>
          <w:fldChar w:fldCharType="begin"/>
        </w:r>
        <w:r w:rsidR="006140B7">
          <w:rPr>
            <w:noProof/>
            <w:webHidden/>
          </w:rPr>
          <w:instrText xml:space="preserve"> PAGEREF _Toc310845852 \h </w:instrText>
        </w:r>
        <w:r>
          <w:rPr>
            <w:noProof/>
            <w:webHidden/>
          </w:rPr>
        </w:r>
        <w:r>
          <w:rPr>
            <w:noProof/>
            <w:webHidden/>
          </w:rPr>
          <w:fldChar w:fldCharType="separate"/>
        </w:r>
        <w:r w:rsidR="006140B7">
          <w:rPr>
            <w:noProof/>
            <w:webHidden/>
          </w:rPr>
          <w:t>13</w:t>
        </w:r>
        <w:r>
          <w:rPr>
            <w:noProof/>
            <w:webHidden/>
          </w:rPr>
          <w:fldChar w:fldCharType="end"/>
        </w:r>
      </w:hyperlink>
    </w:p>
    <w:p w:rsidR="006140B7" w:rsidRDefault="00B066A8">
      <w:pPr>
        <w:pStyle w:val="TJ2"/>
        <w:rPr>
          <w:rFonts w:ascii="Calibri" w:hAnsi="Calibri"/>
          <w:b w:val="0"/>
          <w:noProof/>
          <w:szCs w:val="22"/>
          <w:lang w:val="hu-HU"/>
        </w:rPr>
      </w:pPr>
      <w:hyperlink w:anchor="_Toc310845853" w:history="1">
        <w:r w:rsidR="006140B7" w:rsidRPr="005A47AC">
          <w:rPr>
            <w:rStyle w:val="Hiperhivatkozs"/>
            <w:noProof/>
            <w:lang w:val="hu-HU"/>
          </w:rPr>
          <w:t>6.3 Fizetés</w:t>
        </w:r>
        <w:r w:rsidR="006140B7">
          <w:rPr>
            <w:noProof/>
            <w:webHidden/>
          </w:rPr>
          <w:tab/>
        </w:r>
        <w:r>
          <w:rPr>
            <w:noProof/>
            <w:webHidden/>
          </w:rPr>
          <w:fldChar w:fldCharType="begin"/>
        </w:r>
        <w:r w:rsidR="006140B7">
          <w:rPr>
            <w:noProof/>
            <w:webHidden/>
          </w:rPr>
          <w:instrText xml:space="preserve"> PAGEREF _Toc310845853 \h </w:instrText>
        </w:r>
        <w:r>
          <w:rPr>
            <w:noProof/>
            <w:webHidden/>
          </w:rPr>
        </w:r>
        <w:r>
          <w:rPr>
            <w:noProof/>
            <w:webHidden/>
          </w:rPr>
          <w:fldChar w:fldCharType="separate"/>
        </w:r>
        <w:r w:rsidR="006140B7">
          <w:rPr>
            <w:noProof/>
            <w:webHidden/>
          </w:rPr>
          <w:t>14</w:t>
        </w:r>
        <w:r>
          <w:rPr>
            <w:noProof/>
            <w:webHidden/>
          </w:rPr>
          <w:fldChar w:fldCharType="end"/>
        </w:r>
      </w:hyperlink>
    </w:p>
    <w:p w:rsidR="006140B7" w:rsidRDefault="00B066A8">
      <w:pPr>
        <w:pStyle w:val="TJ3"/>
        <w:rPr>
          <w:rFonts w:ascii="Calibri" w:hAnsi="Calibri"/>
          <w:noProof/>
          <w:szCs w:val="22"/>
          <w:lang w:val="hu-HU"/>
        </w:rPr>
      </w:pPr>
      <w:hyperlink w:anchor="_Toc310845854" w:history="1">
        <w:r w:rsidR="006140B7" w:rsidRPr="005A47AC">
          <w:rPr>
            <w:rStyle w:val="Hiperhivatkozs"/>
            <w:noProof/>
            <w:lang w:val="hu-HU"/>
          </w:rPr>
          <w:t>6.3.1 Fizetési feltételek</w:t>
        </w:r>
        <w:r w:rsidR="006140B7">
          <w:rPr>
            <w:noProof/>
            <w:webHidden/>
          </w:rPr>
          <w:tab/>
        </w:r>
        <w:r>
          <w:rPr>
            <w:noProof/>
            <w:webHidden/>
          </w:rPr>
          <w:fldChar w:fldCharType="begin"/>
        </w:r>
        <w:r w:rsidR="006140B7">
          <w:rPr>
            <w:noProof/>
            <w:webHidden/>
          </w:rPr>
          <w:instrText xml:space="preserve"> PAGEREF _Toc310845854 \h </w:instrText>
        </w:r>
        <w:r>
          <w:rPr>
            <w:noProof/>
            <w:webHidden/>
          </w:rPr>
        </w:r>
        <w:r>
          <w:rPr>
            <w:noProof/>
            <w:webHidden/>
          </w:rPr>
          <w:fldChar w:fldCharType="separate"/>
        </w:r>
        <w:r w:rsidR="006140B7">
          <w:rPr>
            <w:noProof/>
            <w:webHidden/>
          </w:rPr>
          <w:t>14</w:t>
        </w:r>
        <w:r>
          <w:rPr>
            <w:noProof/>
            <w:webHidden/>
          </w:rPr>
          <w:fldChar w:fldCharType="end"/>
        </w:r>
      </w:hyperlink>
    </w:p>
    <w:p w:rsidR="006140B7" w:rsidRDefault="00B066A8">
      <w:pPr>
        <w:pStyle w:val="TJ3"/>
        <w:rPr>
          <w:rFonts w:ascii="Calibri" w:hAnsi="Calibri"/>
          <w:noProof/>
          <w:szCs w:val="22"/>
          <w:lang w:val="hu-HU"/>
        </w:rPr>
      </w:pPr>
      <w:hyperlink w:anchor="_Toc310845855" w:history="1">
        <w:r w:rsidR="006140B7" w:rsidRPr="005A47AC">
          <w:rPr>
            <w:rStyle w:val="Hiperhivatkozs"/>
            <w:noProof/>
            <w:lang w:val="hu-HU"/>
          </w:rPr>
          <w:t>6.3.2 Túlfizetés</w:t>
        </w:r>
        <w:r w:rsidR="006140B7">
          <w:rPr>
            <w:noProof/>
            <w:webHidden/>
          </w:rPr>
          <w:tab/>
        </w:r>
        <w:r>
          <w:rPr>
            <w:noProof/>
            <w:webHidden/>
          </w:rPr>
          <w:fldChar w:fldCharType="begin"/>
        </w:r>
        <w:r w:rsidR="006140B7">
          <w:rPr>
            <w:noProof/>
            <w:webHidden/>
          </w:rPr>
          <w:instrText xml:space="preserve"> PAGEREF _Toc310845855 \h </w:instrText>
        </w:r>
        <w:r>
          <w:rPr>
            <w:noProof/>
            <w:webHidden/>
          </w:rPr>
        </w:r>
        <w:r>
          <w:rPr>
            <w:noProof/>
            <w:webHidden/>
          </w:rPr>
          <w:fldChar w:fldCharType="separate"/>
        </w:r>
        <w:r w:rsidR="006140B7">
          <w:rPr>
            <w:noProof/>
            <w:webHidden/>
          </w:rPr>
          <w:t>14</w:t>
        </w:r>
        <w:r>
          <w:rPr>
            <w:noProof/>
            <w:webHidden/>
          </w:rPr>
          <w:fldChar w:fldCharType="end"/>
        </w:r>
      </w:hyperlink>
    </w:p>
    <w:p w:rsidR="006140B7" w:rsidRDefault="00B066A8">
      <w:pPr>
        <w:pStyle w:val="TJ3"/>
        <w:rPr>
          <w:rFonts w:ascii="Calibri" w:hAnsi="Calibri"/>
          <w:noProof/>
          <w:szCs w:val="22"/>
          <w:lang w:val="hu-HU"/>
        </w:rPr>
      </w:pPr>
      <w:hyperlink w:anchor="_Toc310845856" w:history="1">
        <w:r w:rsidR="006140B7" w:rsidRPr="005A47AC">
          <w:rPr>
            <w:rStyle w:val="Hiperhivatkozs"/>
            <w:noProof/>
            <w:lang w:val="hu-HU"/>
          </w:rPr>
          <w:t>6.3.3 Kötbér jóváírása</w:t>
        </w:r>
        <w:r w:rsidR="006140B7">
          <w:rPr>
            <w:noProof/>
            <w:webHidden/>
          </w:rPr>
          <w:tab/>
        </w:r>
        <w:r>
          <w:rPr>
            <w:noProof/>
            <w:webHidden/>
          </w:rPr>
          <w:fldChar w:fldCharType="begin"/>
        </w:r>
        <w:r w:rsidR="006140B7">
          <w:rPr>
            <w:noProof/>
            <w:webHidden/>
          </w:rPr>
          <w:instrText xml:space="preserve"> PAGEREF _Toc310845856 \h </w:instrText>
        </w:r>
        <w:r>
          <w:rPr>
            <w:noProof/>
            <w:webHidden/>
          </w:rPr>
        </w:r>
        <w:r>
          <w:rPr>
            <w:noProof/>
            <w:webHidden/>
          </w:rPr>
          <w:fldChar w:fldCharType="separate"/>
        </w:r>
        <w:r w:rsidR="006140B7">
          <w:rPr>
            <w:noProof/>
            <w:webHidden/>
          </w:rPr>
          <w:t>14</w:t>
        </w:r>
        <w:r>
          <w:rPr>
            <w:noProof/>
            <w:webHidden/>
          </w:rPr>
          <w:fldChar w:fldCharType="end"/>
        </w:r>
      </w:hyperlink>
    </w:p>
    <w:p w:rsidR="006140B7" w:rsidRDefault="00B066A8">
      <w:pPr>
        <w:pStyle w:val="TJ3"/>
        <w:rPr>
          <w:rFonts w:ascii="Calibri" w:hAnsi="Calibri"/>
          <w:noProof/>
          <w:szCs w:val="22"/>
          <w:lang w:val="hu-HU"/>
        </w:rPr>
      </w:pPr>
      <w:hyperlink w:anchor="_Toc310845857" w:history="1">
        <w:r w:rsidR="006140B7" w:rsidRPr="005A47AC">
          <w:rPr>
            <w:rStyle w:val="Hiperhivatkozs"/>
            <w:noProof/>
            <w:lang w:val="hu-HU"/>
          </w:rPr>
          <w:t>6.3.4 Bankgarancia</w:t>
        </w:r>
        <w:r w:rsidR="006140B7">
          <w:rPr>
            <w:noProof/>
            <w:webHidden/>
          </w:rPr>
          <w:tab/>
        </w:r>
        <w:r>
          <w:rPr>
            <w:noProof/>
            <w:webHidden/>
          </w:rPr>
          <w:fldChar w:fldCharType="begin"/>
        </w:r>
        <w:r w:rsidR="006140B7">
          <w:rPr>
            <w:noProof/>
            <w:webHidden/>
          </w:rPr>
          <w:instrText xml:space="preserve"> PAGEREF _Toc310845857 \h </w:instrText>
        </w:r>
        <w:r>
          <w:rPr>
            <w:noProof/>
            <w:webHidden/>
          </w:rPr>
        </w:r>
        <w:r>
          <w:rPr>
            <w:noProof/>
            <w:webHidden/>
          </w:rPr>
          <w:fldChar w:fldCharType="separate"/>
        </w:r>
        <w:r w:rsidR="006140B7">
          <w:rPr>
            <w:noProof/>
            <w:webHidden/>
          </w:rPr>
          <w:t>14</w:t>
        </w:r>
        <w:r>
          <w:rPr>
            <w:noProof/>
            <w:webHidden/>
          </w:rPr>
          <w:fldChar w:fldCharType="end"/>
        </w:r>
      </w:hyperlink>
    </w:p>
    <w:p w:rsidR="006140B7" w:rsidRDefault="00B066A8">
      <w:pPr>
        <w:pStyle w:val="TJ2"/>
        <w:rPr>
          <w:rFonts w:ascii="Calibri" w:hAnsi="Calibri"/>
          <w:b w:val="0"/>
          <w:noProof/>
          <w:szCs w:val="22"/>
          <w:lang w:val="hu-HU"/>
        </w:rPr>
      </w:pPr>
      <w:hyperlink w:anchor="_Toc310845858" w:history="1">
        <w:r w:rsidR="006140B7" w:rsidRPr="005A47AC">
          <w:rPr>
            <w:rStyle w:val="Hiperhivatkozs"/>
            <w:noProof/>
            <w:lang w:val="hu-HU"/>
          </w:rPr>
          <w:t>6.4. Számlareklamáció</w:t>
        </w:r>
        <w:r w:rsidR="006140B7">
          <w:rPr>
            <w:noProof/>
            <w:webHidden/>
          </w:rPr>
          <w:tab/>
        </w:r>
        <w:r>
          <w:rPr>
            <w:noProof/>
            <w:webHidden/>
          </w:rPr>
          <w:fldChar w:fldCharType="begin"/>
        </w:r>
        <w:r w:rsidR="006140B7">
          <w:rPr>
            <w:noProof/>
            <w:webHidden/>
          </w:rPr>
          <w:instrText xml:space="preserve"> PAGEREF _Toc310845858 \h </w:instrText>
        </w:r>
        <w:r>
          <w:rPr>
            <w:noProof/>
            <w:webHidden/>
          </w:rPr>
        </w:r>
        <w:r>
          <w:rPr>
            <w:noProof/>
            <w:webHidden/>
          </w:rPr>
          <w:fldChar w:fldCharType="separate"/>
        </w:r>
        <w:r w:rsidR="006140B7">
          <w:rPr>
            <w:noProof/>
            <w:webHidden/>
          </w:rPr>
          <w:t>15</w:t>
        </w:r>
        <w:r>
          <w:rPr>
            <w:noProof/>
            <w:webHidden/>
          </w:rPr>
          <w:fldChar w:fldCharType="end"/>
        </w:r>
      </w:hyperlink>
    </w:p>
    <w:p w:rsidR="006140B7" w:rsidRDefault="00B066A8">
      <w:pPr>
        <w:pStyle w:val="TJ1"/>
        <w:rPr>
          <w:rFonts w:ascii="Calibri" w:hAnsi="Calibri"/>
          <w:b w:val="0"/>
          <w:noProof/>
          <w:sz w:val="22"/>
          <w:szCs w:val="22"/>
          <w:lang w:val="hu-HU"/>
        </w:rPr>
      </w:pPr>
      <w:hyperlink w:anchor="_Toc310845859" w:history="1">
        <w:r w:rsidR="006140B7" w:rsidRPr="005A47AC">
          <w:rPr>
            <w:rStyle w:val="Hiperhivatkozs"/>
            <w:noProof/>
            <w:lang w:val="hu-HU"/>
          </w:rPr>
          <w:t>7. KAPCSOLATTARTÁS</w:t>
        </w:r>
        <w:r w:rsidR="006140B7">
          <w:rPr>
            <w:noProof/>
            <w:webHidden/>
          </w:rPr>
          <w:tab/>
        </w:r>
        <w:r>
          <w:rPr>
            <w:noProof/>
            <w:webHidden/>
          </w:rPr>
          <w:fldChar w:fldCharType="begin"/>
        </w:r>
        <w:r w:rsidR="006140B7">
          <w:rPr>
            <w:noProof/>
            <w:webHidden/>
          </w:rPr>
          <w:instrText xml:space="preserve"> PAGEREF _Toc310845859 \h </w:instrText>
        </w:r>
        <w:r>
          <w:rPr>
            <w:noProof/>
            <w:webHidden/>
          </w:rPr>
        </w:r>
        <w:r>
          <w:rPr>
            <w:noProof/>
            <w:webHidden/>
          </w:rPr>
          <w:fldChar w:fldCharType="separate"/>
        </w:r>
        <w:r w:rsidR="006140B7">
          <w:rPr>
            <w:noProof/>
            <w:webHidden/>
          </w:rPr>
          <w:t>15</w:t>
        </w:r>
        <w:r>
          <w:rPr>
            <w:noProof/>
            <w:webHidden/>
          </w:rPr>
          <w:fldChar w:fldCharType="end"/>
        </w:r>
      </w:hyperlink>
    </w:p>
    <w:p w:rsidR="006140B7" w:rsidRDefault="00B066A8">
      <w:pPr>
        <w:pStyle w:val="TJ1"/>
        <w:rPr>
          <w:rFonts w:ascii="Calibri" w:hAnsi="Calibri"/>
          <w:b w:val="0"/>
          <w:noProof/>
          <w:sz w:val="22"/>
          <w:szCs w:val="22"/>
          <w:lang w:val="hu-HU"/>
        </w:rPr>
      </w:pPr>
      <w:hyperlink w:anchor="_Toc310845860" w:history="1">
        <w:r w:rsidR="006140B7" w:rsidRPr="005A47AC">
          <w:rPr>
            <w:rStyle w:val="Hiperhivatkozs"/>
            <w:noProof/>
            <w:lang w:val="hu-HU"/>
          </w:rPr>
          <w:t>8. ADATVÉDELMI  KÖVETELMÉNYEK</w:t>
        </w:r>
        <w:r w:rsidR="006140B7">
          <w:rPr>
            <w:noProof/>
            <w:webHidden/>
          </w:rPr>
          <w:tab/>
        </w:r>
        <w:r>
          <w:rPr>
            <w:noProof/>
            <w:webHidden/>
          </w:rPr>
          <w:fldChar w:fldCharType="begin"/>
        </w:r>
        <w:r w:rsidR="006140B7">
          <w:rPr>
            <w:noProof/>
            <w:webHidden/>
          </w:rPr>
          <w:instrText xml:space="preserve"> PAGEREF _Toc310845860 \h </w:instrText>
        </w:r>
        <w:r>
          <w:rPr>
            <w:noProof/>
            <w:webHidden/>
          </w:rPr>
        </w:r>
        <w:r>
          <w:rPr>
            <w:noProof/>
            <w:webHidden/>
          </w:rPr>
          <w:fldChar w:fldCharType="separate"/>
        </w:r>
        <w:r w:rsidR="006140B7">
          <w:rPr>
            <w:noProof/>
            <w:webHidden/>
          </w:rPr>
          <w:t>15</w:t>
        </w:r>
        <w:r>
          <w:rPr>
            <w:noProof/>
            <w:webHidden/>
          </w:rPr>
          <w:fldChar w:fldCharType="end"/>
        </w:r>
      </w:hyperlink>
    </w:p>
    <w:p w:rsidR="006140B7" w:rsidRDefault="00B066A8">
      <w:pPr>
        <w:pStyle w:val="TJ2"/>
        <w:rPr>
          <w:rFonts w:ascii="Calibri" w:hAnsi="Calibri"/>
          <w:b w:val="0"/>
          <w:noProof/>
          <w:szCs w:val="22"/>
          <w:lang w:val="hu-HU"/>
        </w:rPr>
      </w:pPr>
      <w:hyperlink w:anchor="_Toc310845861" w:history="1">
        <w:r w:rsidR="006140B7" w:rsidRPr="005A47AC">
          <w:rPr>
            <w:rStyle w:val="Hiperhivatkozs"/>
            <w:noProof/>
            <w:lang w:val="hu-HU"/>
          </w:rPr>
          <w:t>8.1 Általános adatvédelmi kötelezettségek</w:t>
        </w:r>
        <w:r w:rsidR="006140B7">
          <w:rPr>
            <w:noProof/>
            <w:webHidden/>
          </w:rPr>
          <w:tab/>
        </w:r>
        <w:r>
          <w:rPr>
            <w:noProof/>
            <w:webHidden/>
          </w:rPr>
          <w:fldChar w:fldCharType="begin"/>
        </w:r>
        <w:r w:rsidR="006140B7">
          <w:rPr>
            <w:noProof/>
            <w:webHidden/>
          </w:rPr>
          <w:instrText xml:space="preserve"> PAGEREF _Toc310845861 \h </w:instrText>
        </w:r>
        <w:r>
          <w:rPr>
            <w:noProof/>
            <w:webHidden/>
          </w:rPr>
        </w:r>
        <w:r>
          <w:rPr>
            <w:noProof/>
            <w:webHidden/>
          </w:rPr>
          <w:fldChar w:fldCharType="separate"/>
        </w:r>
        <w:r w:rsidR="006140B7">
          <w:rPr>
            <w:noProof/>
            <w:webHidden/>
          </w:rPr>
          <w:t>15</w:t>
        </w:r>
        <w:r>
          <w:rPr>
            <w:noProof/>
            <w:webHidden/>
          </w:rPr>
          <w:fldChar w:fldCharType="end"/>
        </w:r>
      </w:hyperlink>
    </w:p>
    <w:p w:rsidR="006140B7" w:rsidRDefault="00B066A8">
      <w:pPr>
        <w:pStyle w:val="TJ2"/>
        <w:rPr>
          <w:rFonts w:ascii="Calibri" w:hAnsi="Calibri"/>
          <w:b w:val="0"/>
          <w:noProof/>
          <w:szCs w:val="22"/>
          <w:lang w:val="hu-HU"/>
        </w:rPr>
      </w:pPr>
      <w:hyperlink w:anchor="_Toc310845862" w:history="1">
        <w:r w:rsidR="006140B7" w:rsidRPr="005A47AC">
          <w:rPr>
            <w:rStyle w:val="Hiperhivatkozs"/>
            <w:noProof/>
            <w:lang w:val="hu-HU"/>
          </w:rPr>
          <w:t>8.2 Adatkezelés és felhasználás</w:t>
        </w:r>
        <w:r w:rsidR="006140B7">
          <w:rPr>
            <w:noProof/>
            <w:webHidden/>
          </w:rPr>
          <w:tab/>
        </w:r>
        <w:r>
          <w:rPr>
            <w:noProof/>
            <w:webHidden/>
          </w:rPr>
          <w:fldChar w:fldCharType="begin"/>
        </w:r>
        <w:r w:rsidR="006140B7">
          <w:rPr>
            <w:noProof/>
            <w:webHidden/>
          </w:rPr>
          <w:instrText xml:space="preserve"> PAGEREF _Toc310845862 \h </w:instrText>
        </w:r>
        <w:r>
          <w:rPr>
            <w:noProof/>
            <w:webHidden/>
          </w:rPr>
        </w:r>
        <w:r>
          <w:rPr>
            <w:noProof/>
            <w:webHidden/>
          </w:rPr>
          <w:fldChar w:fldCharType="separate"/>
        </w:r>
        <w:r w:rsidR="006140B7">
          <w:rPr>
            <w:noProof/>
            <w:webHidden/>
          </w:rPr>
          <w:t>16</w:t>
        </w:r>
        <w:r>
          <w:rPr>
            <w:noProof/>
            <w:webHidden/>
          </w:rPr>
          <w:fldChar w:fldCharType="end"/>
        </w:r>
      </w:hyperlink>
    </w:p>
    <w:p w:rsidR="006140B7" w:rsidRDefault="00B066A8">
      <w:pPr>
        <w:pStyle w:val="TJ1"/>
        <w:rPr>
          <w:rFonts w:ascii="Calibri" w:hAnsi="Calibri"/>
          <w:b w:val="0"/>
          <w:noProof/>
          <w:sz w:val="22"/>
          <w:szCs w:val="22"/>
          <w:lang w:val="hu-HU"/>
        </w:rPr>
      </w:pPr>
      <w:hyperlink w:anchor="_Toc310845863" w:history="1">
        <w:r w:rsidR="006140B7" w:rsidRPr="005A47AC">
          <w:rPr>
            <w:rStyle w:val="Hiperhivatkozs"/>
            <w:noProof/>
            <w:lang w:val="hu-HU"/>
          </w:rPr>
          <w:t>9. SZELLEMI  ALKOTÁSOKHOZ  FŰZŐDŐ  JOGOK</w:t>
        </w:r>
        <w:r w:rsidR="006140B7">
          <w:rPr>
            <w:noProof/>
            <w:webHidden/>
          </w:rPr>
          <w:tab/>
        </w:r>
        <w:r>
          <w:rPr>
            <w:noProof/>
            <w:webHidden/>
          </w:rPr>
          <w:fldChar w:fldCharType="begin"/>
        </w:r>
        <w:r w:rsidR="006140B7">
          <w:rPr>
            <w:noProof/>
            <w:webHidden/>
          </w:rPr>
          <w:instrText xml:space="preserve"> PAGEREF _Toc310845863 \h </w:instrText>
        </w:r>
        <w:r>
          <w:rPr>
            <w:noProof/>
            <w:webHidden/>
          </w:rPr>
        </w:r>
        <w:r>
          <w:rPr>
            <w:noProof/>
            <w:webHidden/>
          </w:rPr>
          <w:fldChar w:fldCharType="separate"/>
        </w:r>
        <w:r w:rsidR="006140B7">
          <w:rPr>
            <w:noProof/>
            <w:webHidden/>
          </w:rPr>
          <w:t>16</w:t>
        </w:r>
        <w:r>
          <w:rPr>
            <w:noProof/>
            <w:webHidden/>
          </w:rPr>
          <w:fldChar w:fldCharType="end"/>
        </w:r>
      </w:hyperlink>
    </w:p>
    <w:p w:rsidR="006140B7" w:rsidRDefault="00B066A8">
      <w:pPr>
        <w:pStyle w:val="TJ2"/>
        <w:rPr>
          <w:rFonts w:ascii="Calibri" w:hAnsi="Calibri"/>
          <w:b w:val="0"/>
          <w:noProof/>
          <w:szCs w:val="22"/>
          <w:lang w:val="hu-HU"/>
        </w:rPr>
      </w:pPr>
      <w:hyperlink w:anchor="_Toc310845864" w:history="1">
        <w:r w:rsidR="006140B7" w:rsidRPr="005A47AC">
          <w:rPr>
            <w:rStyle w:val="Hiperhivatkozs"/>
            <w:noProof/>
            <w:lang w:val="hu-HU"/>
          </w:rPr>
          <w:t>9.1 A Felek felelőssége</w:t>
        </w:r>
        <w:r w:rsidR="006140B7">
          <w:rPr>
            <w:noProof/>
            <w:webHidden/>
          </w:rPr>
          <w:tab/>
        </w:r>
        <w:r>
          <w:rPr>
            <w:noProof/>
            <w:webHidden/>
          </w:rPr>
          <w:fldChar w:fldCharType="begin"/>
        </w:r>
        <w:r w:rsidR="006140B7">
          <w:rPr>
            <w:noProof/>
            <w:webHidden/>
          </w:rPr>
          <w:instrText xml:space="preserve"> PAGEREF _Toc310845864 \h </w:instrText>
        </w:r>
        <w:r>
          <w:rPr>
            <w:noProof/>
            <w:webHidden/>
          </w:rPr>
        </w:r>
        <w:r>
          <w:rPr>
            <w:noProof/>
            <w:webHidden/>
          </w:rPr>
          <w:fldChar w:fldCharType="separate"/>
        </w:r>
        <w:r w:rsidR="006140B7">
          <w:rPr>
            <w:noProof/>
            <w:webHidden/>
          </w:rPr>
          <w:t>16</w:t>
        </w:r>
        <w:r>
          <w:rPr>
            <w:noProof/>
            <w:webHidden/>
          </w:rPr>
          <w:fldChar w:fldCharType="end"/>
        </w:r>
      </w:hyperlink>
    </w:p>
    <w:p w:rsidR="006140B7" w:rsidRDefault="00B066A8">
      <w:pPr>
        <w:pStyle w:val="TJ2"/>
        <w:rPr>
          <w:rFonts w:ascii="Calibri" w:hAnsi="Calibri"/>
          <w:b w:val="0"/>
          <w:noProof/>
          <w:szCs w:val="22"/>
          <w:lang w:val="hu-HU"/>
        </w:rPr>
      </w:pPr>
      <w:hyperlink w:anchor="_Toc310845865" w:history="1">
        <w:r w:rsidR="006140B7" w:rsidRPr="005A47AC">
          <w:rPr>
            <w:rStyle w:val="Hiperhivatkozs"/>
            <w:noProof/>
            <w:lang w:val="hu-HU"/>
          </w:rPr>
          <w:t>9.2 Jogok, jogcímek és érdekek fenntartása</w:t>
        </w:r>
        <w:r w:rsidR="006140B7">
          <w:rPr>
            <w:noProof/>
            <w:webHidden/>
          </w:rPr>
          <w:tab/>
        </w:r>
        <w:r>
          <w:rPr>
            <w:noProof/>
            <w:webHidden/>
          </w:rPr>
          <w:fldChar w:fldCharType="begin"/>
        </w:r>
        <w:r w:rsidR="006140B7">
          <w:rPr>
            <w:noProof/>
            <w:webHidden/>
          </w:rPr>
          <w:instrText xml:space="preserve"> PAGEREF _Toc310845865 \h </w:instrText>
        </w:r>
        <w:r>
          <w:rPr>
            <w:noProof/>
            <w:webHidden/>
          </w:rPr>
        </w:r>
        <w:r>
          <w:rPr>
            <w:noProof/>
            <w:webHidden/>
          </w:rPr>
          <w:fldChar w:fldCharType="separate"/>
        </w:r>
        <w:r w:rsidR="006140B7">
          <w:rPr>
            <w:noProof/>
            <w:webHidden/>
          </w:rPr>
          <w:t>16</w:t>
        </w:r>
        <w:r>
          <w:rPr>
            <w:noProof/>
            <w:webHidden/>
          </w:rPr>
          <w:fldChar w:fldCharType="end"/>
        </w:r>
      </w:hyperlink>
    </w:p>
    <w:p w:rsidR="006140B7" w:rsidRDefault="00B066A8">
      <w:pPr>
        <w:pStyle w:val="TJ2"/>
        <w:rPr>
          <w:rFonts w:ascii="Calibri" w:hAnsi="Calibri"/>
          <w:b w:val="0"/>
          <w:noProof/>
          <w:szCs w:val="22"/>
          <w:lang w:val="hu-HU"/>
        </w:rPr>
      </w:pPr>
      <w:hyperlink w:anchor="_Toc310845866" w:history="1">
        <w:r w:rsidR="006140B7" w:rsidRPr="005A47AC">
          <w:rPr>
            <w:rStyle w:val="Hiperhivatkozs"/>
            <w:noProof/>
            <w:lang w:val="hu-HU"/>
          </w:rPr>
          <w:t>9.3 Át nem ruházott szellemi tulajdonjogok</w:t>
        </w:r>
        <w:r w:rsidR="006140B7">
          <w:rPr>
            <w:noProof/>
            <w:webHidden/>
          </w:rPr>
          <w:tab/>
        </w:r>
        <w:r>
          <w:rPr>
            <w:noProof/>
            <w:webHidden/>
          </w:rPr>
          <w:fldChar w:fldCharType="begin"/>
        </w:r>
        <w:r w:rsidR="006140B7">
          <w:rPr>
            <w:noProof/>
            <w:webHidden/>
          </w:rPr>
          <w:instrText xml:space="preserve"> PAGEREF _Toc310845866 \h </w:instrText>
        </w:r>
        <w:r>
          <w:rPr>
            <w:noProof/>
            <w:webHidden/>
          </w:rPr>
        </w:r>
        <w:r>
          <w:rPr>
            <w:noProof/>
            <w:webHidden/>
          </w:rPr>
          <w:fldChar w:fldCharType="separate"/>
        </w:r>
        <w:r w:rsidR="006140B7">
          <w:rPr>
            <w:noProof/>
            <w:webHidden/>
          </w:rPr>
          <w:t>17</w:t>
        </w:r>
        <w:r>
          <w:rPr>
            <w:noProof/>
            <w:webHidden/>
          </w:rPr>
          <w:fldChar w:fldCharType="end"/>
        </w:r>
      </w:hyperlink>
    </w:p>
    <w:p w:rsidR="006140B7" w:rsidRDefault="00B066A8">
      <w:pPr>
        <w:pStyle w:val="TJ1"/>
        <w:rPr>
          <w:rFonts w:ascii="Calibri" w:hAnsi="Calibri"/>
          <w:b w:val="0"/>
          <w:noProof/>
          <w:sz w:val="22"/>
          <w:szCs w:val="22"/>
          <w:lang w:val="hu-HU"/>
        </w:rPr>
      </w:pPr>
      <w:hyperlink w:anchor="_Toc310845867" w:history="1">
        <w:r w:rsidR="006140B7" w:rsidRPr="005A47AC">
          <w:rPr>
            <w:rStyle w:val="Hiperhivatkozs"/>
            <w:noProof/>
            <w:lang w:val="hu-HU"/>
          </w:rPr>
          <w:t>Hacsak a Felek kifejezetten ettől eltérően nem rendelkeznek, semmilyen információcsere, cselekedet vagy annak elmulasztása sem értelmezhető úgy, hogy valamelyik Fél saját szellemi alkotására vonatkozóan bármilyen jogot átruházott a másik Félnek.</w:t>
        </w:r>
        <w:r w:rsidR="006140B7">
          <w:rPr>
            <w:noProof/>
            <w:webHidden/>
          </w:rPr>
          <w:tab/>
        </w:r>
        <w:r>
          <w:rPr>
            <w:noProof/>
            <w:webHidden/>
          </w:rPr>
          <w:fldChar w:fldCharType="begin"/>
        </w:r>
        <w:r w:rsidR="006140B7">
          <w:rPr>
            <w:noProof/>
            <w:webHidden/>
          </w:rPr>
          <w:instrText xml:space="preserve"> PAGEREF _Toc310845867 \h </w:instrText>
        </w:r>
        <w:r>
          <w:rPr>
            <w:noProof/>
            <w:webHidden/>
          </w:rPr>
        </w:r>
        <w:r>
          <w:rPr>
            <w:noProof/>
            <w:webHidden/>
          </w:rPr>
          <w:fldChar w:fldCharType="separate"/>
        </w:r>
        <w:r w:rsidR="006140B7">
          <w:rPr>
            <w:noProof/>
            <w:webHidden/>
          </w:rPr>
          <w:t>17</w:t>
        </w:r>
        <w:r>
          <w:rPr>
            <w:noProof/>
            <w:webHidden/>
          </w:rPr>
          <w:fldChar w:fldCharType="end"/>
        </w:r>
      </w:hyperlink>
    </w:p>
    <w:p w:rsidR="006140B7" w:rsidRDefault="00B066A8">
      <w:pPr>
        <w:pStyle w:val="TJ1"/>
        <w:rPr>
          <w:rFonts w:ascii="Calibri" w:hAnsi="Calibri"/>
          <w:b w:val="0"/>
          <w:noProof/>
          <w:sz w:val="22"/>
          <w:szCs w:val="22"/>
          <w:lang w:val="hu-HU"/>
        </w:rPr>
      </w:pPr>
      <w:hyperlink w:anchor="_Toc310845868" w:history="1">
        <w:r w:rsidR="006140B7" w:rsidRPr="005A47AC">
          <w:rPr>
            <w:rStyle w:val="Hiperhivatkozs"/>
            <w:noProof/>
            <w:lang w:val="hu-HU"/>
          </w:rPr>
          <w:t>10. TITOKTARTÁS</w:t>
        </w:r>
        <w:r w:rsidR="006140B7">
          <w:rPr>
            <w:noProof/>
            <w:webHidden/>
          </w:rPr>
          <w:tab/>
        </w:r>
        <w:r>
          <w:rPr>
            <w:noProof/>
            <w:webHidden/>
          </w:rPr>
          <w:fldChar w:fldCharType="begin"/>
        </w:r>
        <w:r w:rsidR="006140B7">
          <w:rPr>
            <w:noProof/>
            <w:webHidden/>
          </w:rPr>
          <w:instrText xml:space="preserve"> PAGEREF _Toc310845868 \h </w:instrText>
        </w:r>
        <w:r>
          <w:rPr>
            <w:noProof/>
            <w:webHidden/>
          </w:rPr>
        </w:r>
        <w:r>
          <w:rPr>
            <w:noProof/>
            <w:webHidden/>
          </w:rPr>
          <w:fldChar w:fldCharType="separate"/>
        </w:r>
        <w:r w:rsidR="006140B7">
          <w:rPr>
            <w:noProof/>
            <w:webHidden/>
          </w:rPr>
          <w:t>17</w:t>
        </w:r>
        <w:r>
          <w:rPr>
            <w:noProof/>
            <w:webHidden/>
          </w:rPr>
          <w:fldChar w:fldCharType="end"/>
        </w:r>
      </w:hyperlink>
    </w:p>
    <w:p w:rsidR="006140B7" w:rsidRDefault="00B066A8">
      <w:pPr>
        <w:pStyle w:val="TJ2"/>
        <w:rPr>
          <w:rFonts w:ascii="Calibri" w:hAnsi="Calibri"/>
          <w:b w:val="0"/>
          <w:noProof/>
          <w:szCs w:val="22"/>
          <w:lang w:val="hu-HU"/>
        </w:rPr>
      </w:pPr>
      <w:hyperlink w:anchor="_Toc310845869" w:history="1">
        <w:r w:rsidR="006140B7" w:rsidRPr="005A47AC">
          <w:rPr>
            <w:rStyle w:val="Hiperhivatkozs"/>
            <w:noProof/>
            <w:lang w:val="hu-HU"/>
          </w:rPr>
          <w:t>10.1 Bizalmas információk kezelése</w:t>
        </w:r>
        <w:r w:rsidR="006140B7">
          <w:rPr>
            <w:noProof/>
            <w:webHidden/>
          </w:rPr>
          <w:tab/>
        </w:r>
        <w:r>
          <w:rPr>
            <w:noProof/>
            <w:webHidden/>
          </w:rPr>
          <w:fldChar w:fldCharType="begin"/>
        </w:r>
        <w:r w:rsidR="006140B7">
          <w:rPr>
            <w:noProof/>
            <w:webHidden/>
          </w:rPr>
          <w:instrText xml:space="preserve"> PAGEREF _Toc310845869 \h </w:instrText>
        </w:r>
        <w:r>
          <w:rPr>
            <w:noProof/>
            <w:webHidden/>
          </w:rPr>
        </w:r>
        <w:r>
          <w:rPr>
            <w:noProof/>
            <w:webHidden/>
          </w:rPr>
          <w:fldChar w:fldCharType="separate"/>
        </w:r>
        <w:r w:rsidR="006140B7">
          <w:rPr>
            <w:noProof/>
            <w:webHidden/>
          </w:rPr>
          <w:t>17</w:t>
        </w:r>
        <w:r>
          <w:rPr>
            <w:noProof/>
            <w:webHidden/>
          </w:rPr>
          <w:fldChar w:fldCharType="end"/>
        </w:r>
      </w:hyperlink>
    </w:p>
    <w:p w:rsidR="006140B7" w:rsidRDefault="00B066A8">
      <w:pPr>
        <w:pStyle w:val="TJ2"/>
        <w:rPr>
          <w:rFonts w:ascii="Calibri" w:hAnsi="Calibri"/>
          <w:b w:val="0"/>
          <w:noProof/>
          <w:szCs w:val="22"/>
          <w:lang w:val="hu-HU"/>
        </w:rPr>
      </w:pPr>
      <w:hyperlink w:anchor="_Toc310845870" w:history="1">
        <w:r w:rsidR="006140B7" w:rsidRPr="005A47AC">
          <w:rPr>
            <w:rStyle w:val="Hiperhivatkozs"/>
            <w:noProof/>
            <w:lang w:val="hu-HU"/>
          </w:rPr>
          <w:t>10.2 Titoktartási kötelezettségek hatályban maradása</w:t>
        </w:r>
        <w:r w:rsidR="006140B7">
          <w:rPr>
            <w:noProof/>
            <w:webHidden/>
          </w:rPr>
          <w:tab/>
        </w:r>
        <w:r>
          <w:rPr>
            <w:noProof/>
            <w:webHidden/>
          </w:rPr>
          <w:fldChar w:fldCharType="begin"/>
        </w:r>
        <w:r w:rsidR="006140B7">
          <w:rPr>
            <w:noProof/>
            <w:webHidden/>
          </w:rPr>
          <w:instrText xml:space="preserve"> PAGEREF _Toc310845870 \h </w:instrText>
        </w:r>
        <w:r>
          <w:rPr>
            <w:noProof/>
            <w:webHidden/>
          </w:rPr>
        </w:r>
        <w:r>
          <w:rPr>
            <w:noProof/>
            <w:webHidden/>
          </w:rPr>
          <w:fldChar w:fldCharType="separate"/>
        </w:r>
        <w:r w:rsidR="006140B7">
          <w:rPr>
            <w:noProof/>
            <w:webHidden/>
          </w:rPr>
          <w:t>18</w:t>
        </w:r>
        <w:r>
          <w:rPr>
            <w:noProof/>
            <w:webHidden/>
          </w:rPr>
          <w:fldChar w:fldCharType="end"/>
        </w:r>
      </w:hyperlink>
    </w:p>
    <w:p w:rsidR="006140B7" w:rsidRDefault="00B066A8">
      <w:pPr>
        <w:pStyle w:val="TJ1"/>
        <w:rPr>
          <w:rFonts w:ascii="Calibri" w:hAnsi="Calibri"/>
          <w:b w:val="0"/>
          <w:noProof/>
          <w:sz w:val="22"/>
          <w:szCs w:val="22"/>
          <w:lang w:val="hu-HU"/>
        </w:rPr>
      </w:pPr>
      <w:hyperlink w:anchor="_Toc310845871" w:history="1">
        <w:r w:rsidR="006140B7" w:rsidRPr="005A47AC">
          <w:rPr>
            <w:rStyle w:val="Hiperhivatkozs"/>
            <w:noProof/>
            <w:lang w:val="hu-HU"/>
          </w:rPr>
          <w:t>11. JOGOK  ÁTRUHÁZÁSA,  ENGEDMÉNYEZÉS</w:t>
        </w:r>
        <w:r w:rsidR="006140B7">
          <w:rPr>
            <w:noProof/>
            <w:webHidden/>
          </w:rPr>
          <w:tab/>
        </w:r>
        <w:r>
          <w:rPr>
            <w:noProof/>
            <w:webHidden/>
          </w:rPr>
          <w:fldChar w:fldCharType="begin"/>
        </w:r>
        <w:r w:rsidR="006140B7">
          <w:rPr>
            <w:noProof/>
            <w:webHidden/>
          </w:rPr>
          <w:instrText xml:space="preserve"> PAGEREF _Toc310845871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2"/>
        <w:rPr>
          <w:rFonts w:ascii="Calibri" w:hAnsi="Calibri"/>
          <w:b w:val="0"/>
          <w:noProof/>
          <w:szCs w:val="22"/>
          <w:lang w:val="hu-HU"/>
        </w:rPr>
      </w:pPr>
      <w:hyperlink w:anchor="_Toc310845872" w:history="1">
        <w:r w:rsidR="006140B7" w:rsidRPr="005A47AC">
          <w:rPr>
            <w:rStyle w:val="Hiperhivatkozs"/>
            <w:noProof/>
            <w:lang w:val="hu-HU"/>
          </w:rPr>
          <w:t>11.1 A másik Fél engedélyéhez kötött átruházás</w:t>
        </w:r>
        <w:r w:rsidR="006140B7">
          <w:rPr>
            <w:noProof/>
            <w:webHidden/>
          </w:rPr>
          <w:tab/>
        </w:r>
        <w:r>
          <w:rPr>
            <w:noProof/>
            <w:webHidden/>
          </w:rPr>
          <w:fldChar w:fldCharType="begin"/>
        </w:r>
        <w:r w:rsidR="006140B7">
          <w:rPr>
            <w:noProof/>
            <w:webHidden/>
          </w:rPr>
          <w:instrText xml:space="preserve"> PAGEREF _Toc310845872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2"/>
        <w:rPr>
          <w:rFonts w:ascii="Calibri" w:hAnsi="Calibri"/>
          <w:b w:val="0"/>
          <w:noProof/>
          <w:szCs w:val="22"/>
          <w:lang w:val="hu-HU"/>
        </w:rPr>
      </w:pPr>
      <w:hyperlink w:anchor="_Toc310845873" w:history="1">
        <w:r w:rsidR="006140B7" w:rsidRPr="005A47AC">
          <w:rPr>
            <w:rStyle w:val="Hiperhivatkozs"/>
            <w:noProof/>
            <w:lang w:val="hu-HU"/>
          </w:rPr>
          <w:t>A másik Fél engedélyéhez nem kötött átruházás</w:t>
        </w:r>
        <w:r w:rsidR="006140B7">
          <w:rPr>
            <w:noProof/>
            <w:webHidden/>
          </w:rPr>
          <w:tab/>
        </w:r>
        <w:r>
          <w:rPr>
            <w:noProof/>
            <w:webHidden/>
          </w:rPr>
          <w:fldChar w:fldCharType="begin"/>
        </w:r>
        <w:r w:rsidR="006140B7">
          <w:rPr>
            <w:noProof/>
            <w:webHidden/>
          </w:rPr>
          <w:instrText xml:space="preserve"> PAGEREF _Toc310845873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2"/>
        <w:rPr>
          <w:rFonts w:ascii="Calibri" w:hAnsi="Calibri"/>
          <w:b w:val="0"/>
          <w:noProof/>
          <w:szCs w:val="22"/>
          <w:lang w:val="hu-HU"/>
        </w:rPr>
      </w:pPr>
      <w:hyperlink w:anchor="_Toc310845874" w:history="1">
        <w:r w:rsidR="006140B7" w:rsidRPr="005A47AC">
          <w:rPr>
            <w:rStyle w:val="Hiperhivatkozs"/>
            <w:noProof/>
            <w:lang w:val="hu-HU"/>
          </w:rPr>
          <w:t>11.2 A Szerződések teljesítésének kötelezettsége</w:t>
        </w:r>
        <w:r w:rsidR="006140B7">
          <w:rPr>
            <w:noProof/>
            <w:webHidden/>
          </w:rPr>
          <w:tab/>
        </w:r>
        <w:r>
          <w:rPr>
            <w:noProof/>
            <w:webHidden/>
          </w:rPr>
          <w:fldChar w:fldCharType="begin"/>
        </w:r>
        <w:r w:rsidR="006140B7">
          <w:rPr>
            <w:noProof/>
            <w:webHidden/>
          </w:rPr>
          <w:instrText xml:space="preserve"> PAGEREF _Toc310845874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1"/>
        <w:rPr>
          <w:rFonts w:ascii="Calibri" w:hAnsi="Calibri"/>
          <w:b w:val="0"/>
          <w:noProof/>
          <w:sz w:val="22"/>
          <w:szCs w:val="22"/>
          <w:lang w:val="hu-HU"/>
        </w:rPr>
      </w:pPr>
      <w:hyperlink w:anchor="_Toc310845875" w:history="1">
        <w:r w:rsidR="006140B7" w:rsidRPr="005A47AC">
          <w:rPr>
            <w:rStyle w:val="Hiperhivatkozs"/>
            <w:noProof/>
            <w:lang w:val="hu-HU"/>
          </w:rPr>
          <w:t>12. VIS  MAIOR</w:t>
        </w:r>
        <w:r w:rsidR="006140B7">
          <w:rPr>
            <w:noProof/>
            <w:webHidden/>
          </w:rPr>
          <w:tab/>
        </w:r>
        <w:r>
          <w:rPr>
            <w:noProof/>
            <w:webHidden/>
          </w:rPr>
          <w:fldChar w:fldCharType="begin"/>
        </w:r>
        <w:r w:rsidR="006140B7">
          <w:rPr>
            <w:noProof/>
            <w:webHidden/>
          </w:rPr>
          <w:instrText xml:space="preserve"> PAGEREF _Toc310845875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2"/>
        <w:rPr>
          <w:rFonts w:ascii="Calibri" w:hAnsi="Calibri"/>
          <w:b w:val="0"/>
          <w:noProof/>
          <w:szCs w:val="22"/>
          <w:lang w:val="hu-HU"/>
        </w:rPr>
      </w:pPr>
      <w:hyperlink w:anchor="_Toc310845876" w:history="1">
        <w:r w:rsidR="006140B7" w:rsidRPr="005A47AC">
          <w:rPr>
            <w:rStyle w:val="Hiperhivatkozs"/>
            <w:noProof/>
            <w:lang w:val="hu-HU"/>
          </w:rPr>
          <w:t>. 12.1 Vis maior események</w:t>
        </w:r>
        <w:r w:rsidR="006140B7">
          <w:rPr>
            <w:noProof/>
            <w:webHidden/>
          </w:rPr>
          <w:tab/>
        </w:r>
        <w:r>
          <w:rPr>
            <w:noProof/>
            <w:webHidden/>
          </w:rPr>
          <w:fldChar w:fldCharType="begin"/>
        </w:r>
        <w:r w:rsidR="006140B7">
          <w:rPr>
            <w:noProof/>
            <w:webHidden/>
          </w:rPr>
          <w:instrText xml:space="preserve"> PAGEREF _Toc310845876 \h </w:instrText>
        </w:r>
        <w:r>
          <w:rPr>
            <w:noProof/>
            <w:webHidden/>
          </w:rPr>
        </w:r>
        <w:r>
          <w:rPr>
            <w:noProof/>
            <w:webHidden/>
          </w:rPr>
          <w:fldChar w:fldCharType="separate"/>
        </w:r>
        <w:r w:rsidR="006140B7">
          <w:rPr>
            <w:noProof/>
            <w:webHidden/>
          </w:rPr>
          <w:t>19</w:t>
        </w:r>
        <w:r>
          <w:rPr>
            <w:noProof/>
            <w:webHidden/>
          </w:rPr>
          <w:fldChar w:fldCharType="end"/>
        </w:r>
      </w:hyperlink>
    </w:p>
    <w:p w:rsidR="006140B7" w:rsidRDefault="00B066A8">
      <w:pPr>
        <w:pStyle w:val="TJ2"/>
        <w:rPr>
          <w:rFonts w:ascii="Calibri" w:hAnsi="Calibri"/>
          <w:b w:val="0"/>
          <w:noProof/>
          <w:szCs w:val="22"/>
          <w:lang w:val="hu-HU"/>
        </w:rPr>
      </w:pPr>
      <w:hyperlink w:anchor="_Toc310845877" w:history="1">
        <w:r w:rsidR="006140B7" w:rsidRPr="005A47AC">
          <w:rPr>
            <w:rStyle w:val="Hiperhivatkozs"/>
            <w:noProof/>
            <w:lang w:val="hu-HU"/>
          </w:rPr>
          <w:t>12.2 A vis maior események hatása a Szolgáltató kötelezettségeire</w:t>
        </w:r>
        <w:r w:rsidR="006140B7">
          <w:rPr>
            <w:noProof/>
            <w:webHidden/>
          </w:rPr>
          <w:tab/>
        </w:r>
        <w:r>
          <w:rPr>
            <w:noProof/>
            <w:webHidden/>
          </w:rPr>
          <w:fldChar w:fldCharType="begin"/>
        </w:r>
        <w:r w:rsidR="006140B7">
          <w:rPr>
            <w:noProof/>
            <w:webHidden/>
          </w:rPr>
          <w:instrText xml:space="preserve"> PAGEREF _Toc310845877 \h </w:instrText>
        </w:r>
        <w:r>
          <w:rPr>
            <w:noProof/>
            <w:webHidden/>
          </w:rPr>
        </w:r>
        <w:r>
          <w:rPr>
            <w:noProof/>
            <w:webHidden/>
          </w:rPr>
          <w:fldChar w:fldCharType="separate"/>
        </w:r>
        <w:r w:rsidR="006140B7">
          <w:rPr>
            <w:noProof/>
            <w:webHidden/>
          </w:rPr>
          <w:t>20</w:t>
        </w:r>
        <w:r>
          <w:rPr>
            <w:noProof/>
            <w:webHidden/>
          </w:rPr>
          <w:fldChar w:fldCharType="end"/>
        </w:r>
      </w:hyperlink>
    </w:p>
    <w:p w:rsidR="006140B7" w:rsidRDefault="00B066A8">
      <w:pPr>
        <w:pStyle w:val="TJ2"/>
        <w:rPr>
          <w:rFonts w:ascii="Calibri" w:hAnsi="Calibri"/>
          <w:b w:val="0"/>
          <w:noProof/>
          <w:szCs w:val="22"/>
          <w:lang w:val="hu-HU"/>
        </w:rPr>
      </w:pPr>
      <w:hyperlink w:anchor="_Toc310845878" w:history="1">
        <w:r w:rsidR="006140B7" w:rsidRPr="005A47AC">
          <w:rPr>
            <w:rStyle w:val="Hiperhivatkozs"/>
            <w:noProof/>
            <w:lang w:val="hu-HU"/>
          </w:rPr>
          <w:t>12.3 Együttműködés vis maior esetben</w:t>
        </w:r>
        <w:r w:rsidR="006140B7">
          <w:rPr>
            <w:noProof/>
            <w:webHidden/>
          </w:rPr>
          <w:tab/>
        </w:r>
        <w:r>
          <w:rPr>
            <w:noProof/>
            <w:webHidden/>
          </w:rPr>
          <w:fldChar w:fldCharType="begin"/>
        </w:r>
        <w:r w:rsidR="006140B7">
          <w:rPr>
            <w:noProof/>
            <w:webHidden/>
          </w:rPr>
          <w:instrText xml:space="preserve"> PAGEREF _Toc310845878 \h </w:instrText>
        </w:r>
        <w:r>
          <w:rPr>
            <w:noProof/>
            <w:webHidden/>
          </w:rPr>
        </w:r>
        <w:r>
          <w:rPr>
            <w:noProof/>
            <w:webHidden/>
          </w:rPr>
          <w:fldChar w:fldCharType="separate"/>
        </w:r>
        <w:r w:rsidR="006140B7">
          <w:rPr>
            <w:noProof/>
            <w:webHidden/>
          </w:rPr>
          <w:t>20</w:t>
        </w:r>
        <w:r>
          <w:rPr>
            <w:noProof/>
            <w:webHidden/>
          </w:rPr>
          <w:fldChar w:fldCharType="end"/>
        </w:r>
      </w:hyperlink>
    </w:p>
    <w:p w:rsidR="006140B7" w:rsidRDefault="00B066A8">
      <w:pPr>
        <w:pStyle w:val="TJ1"/>
        <w:rPr>
          <w:rFonts w:ascii="Calibri" w:hAnsi="Calibri"/>
          <w:b w:val="0"/>
          <w:noProof/>
          <w:sz w:val="22"/>
          <w:szCs w:val="22"/>
          <w:lang w:val="hu-HU"/>
        </w:rPr>
      </w:pPr>
      <w:hyperlink w:anchor="_Toc310845879" w:history="1">
        <w:r w:rsidR="006140B7" w:rsidRPr="005A47AC">
          <w:rPr>
            <w:rStyle w:val="Hiperhivatkozs"/>
            <w:noProof/>
            <w:lang w:val="hu-HU"/>
          </w:rPr>
          <w:t>13. A  SZOLGÁLTATÁS(OK)  SZÜNETELTETÉSE</w:t>
        </w:r>
        <w:r w:rsidR="006140B7">
          <w:rPr>
            <w:noProof/>
            <w:webHidden/>
          </w:rPr>
          <w:tab/>
        </w:r>
        <w:r>
          <w:rPr>
            <w:noProof/>
            <w:webHidden/>
          </w:rPr>
          <w:fldChar w:fldCharType="begin"/>
        </w:r>
        <w:r w:rsidR="006140B7">
          <w:rPr>
            <w:noProof/>
            <w:webHidden/>
          </w:rPr>
          <w:instrText xml:space="preserve"> PAGEREF _Toc310845879 \h </w:instrText>
        </w:r>
        <w:r>
          <w:rPr>
            <w:noProof/>
            <w:webHidden/>
          </w:rPr>
        </w:r>
        <w:r>
          <w:rPr>
            <w:noProof/>
            <w:webHidden/>
          </w:rPr>
          <w:fldChar w:fldCharType="separate"/>
        </w:r>
        <w:r w:rsidR="006140B7">
          <w:rPr>
            <w:noProof/>
            <w:webHidden/>
          </w:rPr>
          <w:t>20</w:t>
        </w:r>
        <w:r>
          <w:rPr>
            <w:noProof/>
            <w:webHidden/>
          </w:rPr>
          <w:fldChar w:fldCharType="end"/>
        </w:r>
      </w:hyperlink>
    </w:p>
    <w:p w:rsidR="006140B7" w:rsidRDefault="00B066A8">
      <w:pPr>
        <w:pStyle w:val="TJ1"/>
        <w:rPr>
          <w:rFonts w:ascii="Calibri" w:hAnsi="Calibri"/>
          <w:b w:val="0"/>
          <w:noProof/>
          <w:sz w:val="22"/>
          <w:szCs w:val="22"/>
          <w:lang w:val="hu-HU"/>
        </w:rPr>
      </w:pPr>
      <w:hyperlink w:anchor="_Toc310845880" w:history="1">
        <w:r w:rsidR="006140B7" w:rsidRPr="005A47AC">
          <w:rPr>
            <w:rStyle w:val="Hiperhivatkozs"/>
            <w:noProof/>
            <w:lang w:val="hu-HU"/>
          </w:rPr>
          <w:t>14. SZERZŐDÉSSZEGÉS  ÉS  JOGKÖVETKEZMÉNYEI</w:t>
        </w:r>
        <w:r w:rsidR="006140B7">
          <w:rPr>
            <w:noProof/>
            <w:webHidden/>
          </w:rPr>
          <w:tab/>
        </w:r>
        <w:r>
          <w:rPr>
            <w:noProof/>
            <w:webHidden/>
          </w:rPr>
          <w:fldChar w:fldCharType="begin"/>
        </w:r>
        <w:r w:rsidR="006140B7">
          <w:rPr>
            <w:noProof/>
            <w:webHidden/>
          </w:rPr>
          <w:instrText xml:space="preserve"> PAGEREF _Toc310845880 \h </w:instrText>
        </w:r>
        <w:r>
          <w:rPr>
            <w:noProof/>
            <w:webHidden/>
          </w:rPr>
        </w:r>
        <w:r>
          <w:rPr>
            <w:noProof/>
            <w:webHidden/>
          </w:rPr>
          <w:fldChar w:fldCharType="separate"/>
        </w:r>
        <w:r w:rsidR="006140B7">
          <w:rPr>
            <w:noProof/>
            <w:webHidden/>
          </w:rPr>
          <w:t>21</w:t>
        </w:r>
        <w:r>
          <w:rPr>
            <w:noProof/>
            <w:webHidden/>
          </w:rPr>
          <w:fldChar w:fldCharType="end"/>
        </w:r>
      </w:hyperlink>
    </w:p>
    <w:p w:rsidR="006140B7" w:rsidRDefault="00B066A8">
      <w:pPr>
        <w:pStyle w:val="TJ2"/>
        <w:rPr>
          <w:rFonts w:ascii="Calibri" w:hAnsi="Calibri"/>
          <w:b w:val="0"/>
          <w:noProof/>
          <w:szCs w:val="22"/>
          <w:lang w:val="hu-HU"/>
        </w:rPr>
      </w:pPr>
      <w:hyperlink w:anchor="_Toc310845881" w:history="1">
        <w:r w:rsidR="006140B7" w:rsidRPr="005A47AC">
          <w:rPr>
            <w:rStyle w:val="Hiperhivatkozs"/>
            <w:noProof/>
            <w:lang w:val="hu-HU"/>
          </w:rPr>
          <w:t>14.1 Szerződésszegés</w:t>
        </w:r>
        <w:r w:rsidR="006140B7">
          <w:rPr>
            <w:noProof/>
            <w:webHidden/>
          </w:rPr>
          <w:tab/>
        </w:r>
        <w:r>
          <w:rPr>
            <w:noProof/>
            <w:webHidden/>
          </w:rPr>
          <w:fldChar w:fldCharType="begin"/>
        </w:r>
        <w:r w:rsidR="006140B7">
          <w:rPr>
            <w:noProof/>
            <w:webHidden/>
          </w:rPr>
          <w:instrText xml:space="preserve"> PAGEREF _Toc310845881 \h </w:instrText>
        </w:r>
        <w:r>
          <w:rPr>
            <w:noProof/>
            <w:webHidden/>
          </w:rPr>
        </w:r>
        <w:r>
          <w:rPr>
            <w:noProof/>
            <w:webHidden/>
          </w:rPr>
          <w:fldChar w:fldCharType="separate"/>
        </w:r>
        <w:r w:rsidR="006140B7">
          <w:rPr>
            <w:noProof/>
            <w:webHidden/>
          </w:rPr>
          <w:t>21</w:t>
        </w:r>
        <w:r>
          <w:rPr>
            <w:noProof/>
            <w:webHidden/>
          </w:rPr>
          <w:fldChar w:fldCharType="end"/>
        </w:r>
      </w:hyperlink>
    </w:p>
    <w:p w:rsidR="006140B7" w:rsidRDefault="00B066A8">
      <w:pPr>
        <w:pStyle w:val="TJ2"/>
        <w:rPr>
          <w:rFonts w:ascii="Calibri" w:hAnsi="Calibri"/>
          <w:b w:val="0"/>
          <w:noProof/>
          <w:szCs w:val="22"/>
          <w:lang w:val="hu-HU"/>
        </w:rPr>
      </w:pPr>
      <w:hyperlink w:anchor="_Toc310845882" w:history="1">
        <w:r w:rsidR="006140B7" w:rsidRPr="005A47AC">
          <w:rPr>
            <w:rStyle w:val="Hiperhivatkozs"/>
            <w:noProof/>
            <w:lang w:val="hu-HU"/>
          </w:rPr>
          <w:t>14.2. A szerződésszegéssel kapcsolatos általános jogkövetkezmények</w:t>
        </w:r>
        <w:r w:rsidR="006140B7">
          <w:rPr>
            <w:noProof/>
            <w:webHidden/>
          </w:rPr>
          <w:tab/>
        </w:r>
        <w:r>
          <w:rPr>
            <w:noProof/>
            <w:webHidden/>
          </w:rPr>
          <w:fldChar w:fldCharType="begin"/>
        </w:r>
        <w:r w:rsidR="006140B7">
          <w:rPr>
            <w:noProof/>
            <w:webHidden/>
          </w:rPr>
          <w:instrText xml:space="preserve"> PAGEREF _Toc310845882 \h </w:instrText>
        </w:r>
        <w:r>
          <w:rPr>
            <w:noProof/>
            <w:webHidden/>
          </w:rPr>
        </w:r>
        <w:r>
          <w:rPr>
            <w:noProof/>
            <w:webHidden/>
          </w:rPr>
          <w:fldChar w:fldCharType="separate"/>
        </w:r>
        <w:r w:rsidR="006140B7">
          <w:rPr>
            <w:noProof/>
            <w:webHidden/>
          </w:rPr>
          <w:t>21</w:t>
        </w:r>
        <w:r>
          <w:rPr>
            <w:noProof/>
            <w:webHidden/>
          </w:rPr>
          <w:fldChar w:fldCharType="end"/>
        </w:r>
      </w:hyperlink>
    </w:p>
    <w:p w:rsidR="006140B7" w:rsidRDefault="00B066A8">
      <w:pPr>
        <w:pStyle w:val="TJ2"/>
        <w:rPr>
          <w:rFonts w:ascii="Calibri" w:hAnsi="Calibri"/>
          <w:b w:val="0"/>
          <w:noProof/>
          <w:szCs w:val="22"/>
          <w:lang w:val="hu-HU"/>
        </w:rPr>
      </w:pPr>
      <w:hyperlink w:anchor="_Toc310845883" w:history="1">
        <w:r w:rsidR="006140B7" w:rsidRPr="005A47AC">
          <w:rPr>
            <w:rStyle w:val="Hiperhivatkozs"/>
            <w:noProof/>
            <w:lang w:val="hu-HU"/>
          </w:rPr>
          <w:t>14.3 Kötbérek</w:t>
        </w:r>
        <w:r w:rsidR="006140B7">
          <w:rPr>
            <w:noProof/>
            <w:webHidden/>
          </w:rPr>
          <w:tab/>
        </w:r>
        <w:r>
          <w:rPr>
            <w:noProof/>
            <w:webHidden/>
          </w:rPr>
          <w:fldChar w:fldCharType="begin"/>
        </w:r>
        <w:r w:rsidR="006140B7">
          <w:rPr>
            <w:noProof/>
            <w:webHidden/>
          </w:rPr>
          <w:instrText xml:space="preserve"> PAGEREF _Toc310845883 \h </w:instrText>
        </w:r>
        <w:r>
          <w:rPr>
            <w:noProof/>
            <w:webHidden/>
          </w:rPr>
        </w:r>
        <w:r>
          <w:rPr>
            <w:noProof/>
            <w:webHidden/>
          </w:rPr>
          <w:fldChar w:fldCharType="separate"/>
        </w:r>
        <w:r w:rsidR="006140B7">
          <w:rPr>
            <w:noProof/>
            <w:webHidden/>
          </w:rPr>
          <w:t>22</w:t>
        </w:r>
        <w:r>
          <w:rPr>
            <w:noProof/>
            <w:webHidden/>
          </w:rPr>
          <w:fldChar w:fldCharType="end"/>
        </w:r>
      </w:hyperlink>
    </w:p>
    <w:p w:rsidR="006140B7" w:rsidRDefault="00B066A8">
      <w:pPr>
        <w:pStyle w:val="TJ3"/>
        <w:rPr>
          <w:rFonts w:ascii="Calibri" w:hAnsi="Calibri"/>
          <w:noProof/>
          <w:szCs w:val="22"/>
          <w:lang w:val="hu-HU"/>
        </w:rPr>
      </w:pPr>
      <w:hyperlink w:anchor="_Toc310845884" w:history="1">
        <w:r w:rsidR="006140B7" w:rsidRPr="005A47AC">
          <w:rPr>
            <w:rStyle w:val="Hiperhivatkozs"/>
            <w:noProof/>
            <w:lang w:val="hu-HU"/>
          </w:rPr>
          <w:t>14.3.1 Késedelmi kötbér</w:t>
        </w:r>
        <w:r w:rsidR="006140B7">
          <w:rPr>
            <w:noProof/>
            <w:webHidden/>
          </w:rPr>
          <w:tab/>
        </w:r>
        <w:r>
          <w:rPr>
            <w:noProof/>
            <w:webHidden/>
          </w:rPr>
          <w:fldChar w:fldCharType="begin"/>
        </w:r>
        <w:r w:rsidR="006140B7">
          <w:rPr>
            <w:noProof/>
            <w:webHidden/>
          </w:rPr>
          <w:instrText xml:space="preserve"> PAGEREF _Toc310845884 \h </w:instrText>
        </w:r>
        <w:r>
          <w:rPr>
            <w:noProof/>
            <w:webHidden/>
          </w:rPr>
        </w:r>
        <w:r>
          <w:rPr>
            <w:noProof/>
            <w:webHidden/>
          </w:rPr>
          <w:fldChar w:fldCharType="separate"/>
        </w:r>
        <w:r w:rsidR="006140B7">
          <w:rPr>
            <w:noProof/>
            <w:webHidden/>
          </w:rPr>
          <w:t>22</w:t>
        </w:r>
        <w:r>
          <w:rPr>
            <w:noProof/>
            <w:webHidden/>
          </w:rPr>
          <w:fldChar w:fldCharType="end"/>
        </w:r>
      </w:hyperlink>
    </w:p>
    <w:p w:rsidR="006140B7" w:rsidRDefault="00B066A8">
      <w:pPr>
        <w:pStyle w:val="TJ3"/>
        <w:rPr>
          <w:rFonts w:ascii="Calibri" w:hAnsi="Calibri"/>
          <w:noProof/>
          <w:szCs w:val="22"/>
          <w:lang w:val="hu-HU"/>
        </w:rPr>
      </w:pPr>
      <w:hyperlink w:anchor="_Toc310845885" w:history="1">
        <w:r w:rsidR="006140B7" w:rsidRPr="005A47AC">
          <w:rPr>
            <w:rStyle w:val="Hiperhivatkozs"/>
            <w:noProof/>
            <w:lang w:val="hu-HU"/>
          </w:rPr>
          <w:t>14.3.2 Minőségi kötbér</w:t>
        </w:r>
        <w:r w:rsidR="006140B7">
          <w:rPr>
            <w:noProof/>
            <w:webHidden/>
          </w:rPr>
          <w:tab/>
        </w:r>
        <w:r>
          <w:rPr>
            <w:noProof/>
            <w:webHidden/>
          </w:rPr>
          <w:fldChar w:fldCharType="begin"/>
        </w:r>
        <w:r w:rsidR="006140B7">
          <w:rPr>
            <w:noProof/>
            <w:webHidden/>
          </w:rPr>
          <w:instrText xml:space="preserve"> PAGEREF _Toc310845885 \h </w:instrText>
        </w:r>
        <w:r>
          <w:rPr>
            <w:noProof/>
            <w:webHidden/>
          </w:rPr>
        </w:r>
        <w:r>
          <w:rPr>
            <w:noProof/>
            <w:webHidden/>
          </w:rPr>
          <w:fldChar w:fldCharType="separate"/>
        </w:r>
        <w:r w:rsidR="006140B7">
          <w:rPr>
            <w:noProof/>
            <w:webHidden/>
          </w:rPr>
          <w:t>22</w:t>
        </w:r>
        <w:r>
          <w:rPr>
            <w:noProof/>
            <w:webHidden/>
          </w:rPr>
          <w:fldChar w:fldCharType="end"/>
        </w:r>
      </w:hyperlink>
    </w:p>
    <w:p w:rsidR="006140B7" w:rsidRDefault="00B066A8">
      <w:pPr>
        <w:pStyle w:val="TJ1"/>
        <w:rPr>
          <w:rFonts w:ascii="Calibri" w:hAnsi="Calibri"/>
          <w:b w:val="0"/>
          <w:noProof/>
          <w:sz w:val="22"/>
          <w:szCs w:val="22"/>
          <w:lang w:val="hu-HU"/>
        </w:rPr>
      </w:pPr>
      <w:hyperlink w:anchor="_Toc310845886" w:history="1">
        <w:r w:rsidR="006140B7" w:rsidRPr="005A47AC">
          <w:rPr>
            <w:rStyle w:val="Hiperhivatkozs"/>
            <w:noProof/>
            <w:lang w:val="hu-HU"/>
          </w:rPr>
          <w:t>15. AZ  EGYEDI  ÁTENGEDÉSI  SZERZŐDÉS  IDŐBELI  HATÁLYA</w:t>
        </w:r>
        <w:r w:rsidR="006140B7">
          <w:rPr>
            <w:noProof/>
            <w:webHidden/>
          </w:rPr>
          <w:tab/>
        </w:r>
        <w:r>
          <w:rPr>
            <w:noProof/>
            <w:webHidden/>
          </w:rPr>
          <w:fldChar w:fldCharType="begin"/>
        </w:r>
        <w:r w:rsidR="006140B7">
          <w:rPr>
            <w:noProof/>
            <w:webHidden/>
          </w:rPr>
          <w:instrText xml:space="preserve"> PAGEREF _Toc310845886 \h </w:instrText>
        </w:r>
        <w:r>
          <w:rPr>
            <w:noProof/>
            <w:webHidden/>
          </w:rPr>
        </w:r>
        <w:r>
          <w:rPr>
            <w:noProof/>
            <w:webHidden/>
          </w:rPr>
          <w:fldChar w:fldCharType="separate"/>
        </w:r>
        <w:r w:rsidR="006140B7">
          <w:rPr>
            <w:noProof/>
            <w:webHidden/>
          </w:rPr>
          <w:t>23</w:t>
        </w:r>
        <w:r>
          <w:rPr>
            <w:noProof/>
            <w:webHidden/>
          </w:rPr>
          <w:fldChar w:fldCharType="end"/>
        </w:r>
      </w:hyperlink>
    </w:p>
    <w:p w:rsidR="006140B7" w:rsidRDefault="00B066A8">
      <w:pPr>
        <w:pStyle w:val="TJ1"/>
        <w:rPr>
          <w:rFonts w:ascii="Calibri" w:hAnsi="Calibri"/>
          <w:b w:val="0"/>
          <w:noProof/>
          <w:sz w:val="22"/>
          <w:szCs w:val="22"/>
          <w:lang w:val="hu-HU"/>
        </w:rPr>
      </w:pPr>
      <w:hyperlink w:anchor="_Toc310845887" w:history="1">
        <w:r w:rsidR="006140B7" w:rsidRPr="005A47AC">
          <w:rPr>
            <w:rStyle w:val="Hiperhivatkozs"/>
            <w:noProof/>
            <w:lang w:val="hu-HU"/>
          </w:rPr>
          <w:t>16. AZ  EGYEDI  ÁTENGEDÉSI  SZERZŐDÉS  MÓDOSÍTÁSA</w:t>
        </w:r>
        <w:r w:rsidR="006140B7">
          <w:rPr>
            <w:noProof/>
            <w:webHidden/>
          </w:rPr>
          <w:tab/>
        </w:r>
        <w:r>
          <w:rPr>
            <w:noProof/>
            <w:webHidden/>
          </w:rPr>
          <w:fldChar w:fldCharType="begin"/>
        </w:r>
        <w:r w:rsidR="006140B7">
          <w:rPr>
            <w:noProof/>
            <w:webHidden/>
          </w:rPr>
          <w:instrText xml:space="preserve"> PAGEREF _Toc310845887 \h </w:instrText>
        </w:r>
        <w:r>
          <w:rPr>
            <w:noProof/>
            <w:webHidden/>
          </w:rPr>
        </w:r>
        <w:r>
          <w:rPr>
            <w:noProof/>
            <w:webHidden/>
          </w:rPr>
          <w:fldChar w:fldCharType="separate"/>
        </w:r>
        <w:r w:rsidR="006140B7">
          <w:rPr>
            <w:noProof/>
            <w:webHidden/>
          </w:rPr>
          <w:t>23</w:t>
        </w:r>
        <w:r>
          <w:rPr>
            <w:noProof/>
            <w:webHidden/>
          </w:rPr>
          <w:fldChar w:fldCharType="end"/>
        </w:r>
      </w:hyperlink>
    </w:p>
    <w:p w:rsidR="006140B7" w:rsidRDefault="00B066A8">
      <w:pPr>
        <w:pStyle w:val="TJ2"/>
        <w:rPr>
          <w:rFonts w:ascii="Calibri" w:hAnsi="Calibri"/>
          <w:b w:val="0"/>
          <w:noProof/>
          <w:szCs w:val="22"/>
          <w:lang w:val="hu-HU"/>
        </w:rPr>
      </w:pPr>
      <w:hyperlink w:anchor="_Toc310845888" w:history="1">
        <w:r w:rsidR="006140B7" w:rsidRPr="005A47AC">
          <w:rPr>
            <w:rStyle w:val="Hiperhivatkozs"/>
            <w:noProof/>
            <w:lang w:val="hu-HU"/>
          </w:rPr>
          <w:t>16.1 Az Egyedi Átengedési Szerződés módosításának kezdeményezése</w:t>
        </w:r>
        <w:r w:rsidR="006140B7">
          <w:rPr>
            <w:noProof/>
            <w:webHidden/>
          </w:rPr>
          <w:tab/>
        </w:r>
        <w:r>
          <w:rPr>
            <w:noProof/>
            <w:webHidden/>
          </w:rPr>
          <w:fldChar w:fldCharType="begin"/>
        </w:r>
        <w:r w:rsidR="006140B7">
          <w:rPr>
            <w:noProof/>
            <w:webHidden/>
          </w:rPr>
          <w:instrText xml:space="preserve"> PAGEREF _Toc310845888 \h </w:instrText>
        </w:r>
        <w:r>
          <w:rPr>
            <w:noProof/>
            <w:webHidden/>
          </w:rPr>
        </w:r>
        <w:r>
          <w:rPr>
            <w:noProof/>
            <w:webHidden/>
          </w:rPr>
          <w:fldChar w:fldCharType="separate"/>
        </w:r>
        <w:r w:rsidR="006140B7">
          <w:rPr>
            <w:noProof/>
            <w:webHidden/>
          </w:rPr>
          <w:t>23</w:t>
        </w:r>
        <w:r>
          <w:rPr>
            <w:noProof/>
            <w:webHidden/>
          </w:rPr>
          <w:fldChar w:fldCharType="end"/>
        </w:r>
      </w:hyperlink>
    </w:p>
    <w:p w:rsidR="006140B7" w:rsidRDefault="00B066A8">
      <w:pPr>
        <w:pStyle w:val="TJ3"/>
        <w:rPr>
          <w:rFonts w:ascii="Calibri" w:hAnsi="Calibri"/>
          <w:noProof/>
          <w:szCs w:val="22"/>
          <w:lang w:val="hu-HU"/>
        </w:rPr>
      </w:pPr>
      <w:hyperlink w:anchor="_Toc310845889" w:history="1">
        <w:r w:rsidR="006140B7" w:rsidRPr="005A47AC">
          <w:rPr>
            <w:rStyle w:val="Hiperhivatkozs"/>
            <w:noProof/>
            <w:lang w:val="hu-HU"/>
          </w:rPr>
          <w:t>16.1.1 A Magyar Telekom által kezdeményezett módosítások</w:t>
        </w:r>
        <w:r w:rsidR="006140B7">
          <w:rPr>
            <w:noProof/>
            <w:webHidden/>
          </w:rPr>
          <w:tab/>
        </w:r>
        <w:r>
          <w:rPr>
            <w:noProof/>
            <w:webHidden/>
          </w:rPr>
          <w:fldChar w:fldCharType="begin"/>
        </w:r>
        <w:r w:rsidR="006140B7">
          <w:rPr>
            <w:noProof/>
            <w:webHidden/>
          </w:rPr>
          <w:instrText xml:space="preserve"> PAGEREF _Toc310845889 \h </w:instrText>
        </w:r>
        <w:r>
          <w:rPr>
            <w:noProof/>
            <w:webHidden/>
          </w:rPr>
        </w:r>
        <w:r>
          <w:rPr>
            <w:noProof/>
            <w:webHidden/>
          </w:rPr>
          <w:fldChar w:fldCharType="separate"/>
        </w:r>
        <w:r w:rsidR="006140B7">
          <w:rPr>
            <w:noProof/>
            <w:webHidden/>
          </w:rPr>
          <w:t>23</w:t>
        </w:r>
        <w:r>
          <w:rPr>
            <w:noProof/>
            <w:webHidden/>
          </w:rPr>
          <w:fldChar w:fldCharType="end"/>
        </w:r>
      </w:hyperlink>
    </w:p>
    <w:p w:rsidR="006140B7" w:rsidRDefault="00B066A8">
      <w:pPr>
        <w:pStyle w:val="TJ3"/>
        <w:rPr>
          <w:rFonts w:ascii="Calibri" w:hAnsi="Calibri"/>
          <w:noProof/>
          <w:szCs w:val="22"/>
          <w:lang w:val="hu-HU"/>
        </w:rPr>
      </w:pPr>
      <w:hyperlink w:anchor="_Toc310845890" w:history="1">
        <w:r w:rsidR="006140B7" w:rsidRPr="005A47AC">
          <w:rPr>
            <w:rStyle w:val="Hiperhivatkozs"/>
            <w:noProof/>
            <w:lang w:val="hu-HU"/>
          </w:rPr>
          <w:t>16.1.2 Bármelyik Fél által kezdeményezett módosítások</w:t>
        </w:r>
        <w:r w:rsidR="006140B7">
          <w:rPr>
            <w:noProof/>
            <w:webHidden/>
          </w:rPr>
          <w:tab/>
        </w:r>
        <w:r>
          <w:rPr>
            <w:noProof/>
            <w:webHidden/>
          </w:rPr>
          <w:fldChar w:fldCharType="begin"/>
        </w:r>
        <w:r w:rsidR="006140B7">
          <w:rPr>
            <w:noProof/>
            <w:webHidden/>
          </w:rPr>
          <w:instrText xml:space="preserve"> PAGEREF _Toc310845890 \h </w:instrText>
        </w:r>
        <w:r>
          <w:rPr>
            <w:noProof/>
            <w:webHidden/>
          </w:rPr>
        </w:r>
        <w:r>
          <w:rPr>
            <w:noProof/>
            <w:webHidden/>
          </w:rPr>
          <w:fldChar w:fldCharType="separate"/>
        </w:r>
        <w:r w:rsidR="006140B7">
          <w:rPr>
            <w:noProof/>
            <w:webHidden/>
          </w:rPr>
          <w:t>24</w:t>
        </w:r>
        <w:r>
          <w:rPr>
            <w:noProof/>
            <w:webHidden/>
          </w:rPr>
          <w:fldChar w:fldCharType="end"/>
        </w:r>
      </w:hyperlink>
    </w:p>
    <w:p w:rsidR="006140B7" w:rsidRDefault="00B066A8">
      <w:pPr>
        <w:pStyle w:val="TJ2"/>
        <w:rPr>
          <w:rFonts w:ascii="Calibri" w:hAnsi="Calibri"/>
          <w:b w:val="0"/>
          <w:noProof/>
          <w:szCs w:val="22"/>
          <w:lang w:val="hu-HU"/>
        </w:rPr>
      </w:pPr>
      <w:hyperlink w:anchor="_Toc310845891" w:history="1">
        <w:r w:rsidR="006140B7" w:rsidRPr="005A47AC">
          <w:rPr>
            <w:rStyle w:val="Hiperhivatkozs"/>
            <w:noProof/>
            <w:lang w:val="hu-HU"/>
          </w:rPr>
          <w:t>16.2 Szerződésmódosítási eljárás</w:t>
        </w:r>
        <w:r w:rsidR="006140B7">
          <w:rPr>
            <w:noProof/>
            <w:webHidden/>
          </w:rPr>
          <w:tab/>
        </w:r>
        <w:r>
          <w:rPr>
            <w:noProof/>
            <w:webHidden/>
          </w:rPr>
          <w:fldChar w:fldCharType="begin"/>
        </w:r>
        <w:r w:rsidR="006140B7">
          <w:rPr>
            <w:noProof/>
            <w:webHidden/>
          </w:rPr>
          <w:instrText xml:space="preserve"> PAGEREF _Toc310845891 \h </w:instrText>
        </w:r>
        <w:r>
          <w:rPr>
            <w:noProof/>
            <w:webHidden/>
          </w:rPr>
        </w:r>
        <w:r>
          <w:rPr>
            <w:noProof/>
            <w:webHidden/>
          </w:rPr>
          <w:fldChar w:fldCharType="separate"/>
        </w:r>
        <w:r w:rsidR="006140B7">
          <w:rPr>
            <w:noProof/>
            <w:webHidden/>
          </w:rPr>
          <w:t>25</w:t>
        </w:r>
        <w:r>
          <w:rPr>
            <w:noProof/>
            <w:webHidden/>
          </w:rPr>
          <w:fldChar w:fldCharType="end"/>
        </w:r>
      </w:hyperlink>
    </w:p>
    <w:p w:rsidR="006140B7" w:rsidRDefault="00B066A8">
      <w:pPr>
        <w:pStyle w:val="TJ2"/>
        <w:rPr>
          <w:rFonts w:ascii="Calibri" w:hAnsi="Calibri"/>
          <w:b w:val="0"/>
          <w:noProof/>
          <w:szCs w:val="22"/>
          <w:lang w:val="hu-HU"/>
        </w:rPr>
      </w:pPr>
      <w:hyperlink w:anchor="_Toc310845892" w:history="1">
        <w:r w:rsidR="006140B7" w:rsidRPr="005A47AC">
          <w:rPr>
            <w:rStyle w:val="Hiperhivatkozs"/>
            <w:noProof/>
            <w:lang w:val="hu-HU"/>
          </w:rPr>
          <w:t>16.3 Az Egyedi Átengedési Szerződés Mellékleteinek és Függelékeinek módosítása</w:t>
        </w:r>
        <w:r w:rsidR="006140B7">
          <w:rPr>
            <w:noProof/>
            <w:webHidden/>
          </w:rPr>
          <w:tab/>
        </w:r>
        <w:r>
          <w:rPr>
            <w:noProof/>
            <w:webHidden/>
          </w:rPr>
          <w:fldChar w:fldCharType="begin"/>
        </w:r>
        <w:r w:rsidR="006140B7">
          <w:rPr>
            <w:noProof/>
            <w:webHidden/>
          </w:rPr>
          <w:instrText xml:space="preserve"> PAGEREF _Toc310845892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3"/>
        <w:rPr>
          <w:rFonts w:ascii="Calibri" w:hAnsi="Calibri"/>
          <w:noProof/>
          <w:szCs w:val="22"/>
          <w:lang w:val="hu-HU"/>
        </w:rPr>
      </w:pPr>
      <w:hyperlink w:anchor="_Toc310845893" w:history="1">
        <w:r w:rsidR="006140B7" w:rsidRPr="005A47AC">
          <w:rPr>
            <w:rStyle w:val="Hiperhivatkozs"/>
            <w:noProof/>
            <w:lang w:val="hu-HU"/>
          </w:rPr>
          <w:t>16.3.1 Mellékletetek módosítása</w:t>
        </w:r>
        <w:r w:rsidR="006140B7">
          <w:rPr>
            <w:noProof/>
            <w:webHidden/>
          </w:rPr>
          <w:tab/>
        </w:r>
        <w:r>
          <w:rPr>
            <w:noProof/>
            <w:webHidden/>
          </w:rPr>
          <w:fldChar w:fldCharType="begin"/>
        </w:r>
        <w:r w:rsidR="006140B7">
          <w:rPr>
            <w:noProof/>
            <w:webHidden/>
          </w:rPr>
          <w:instrText xml:space="preserve"> PAGEREF _Toc310845893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3"/>
        <w:rPr>
          <w:rFonts w:ascii="Calibri" w:hAnsi="Calibri"/>
          <w:noProof/>
          <w:szCs w:val="22"/>
          <w:lang w:val="hu-HU"/>
        </w:rPr>
      </w:pPr>
      <w:hyperlink w:anchor="_Toc310845894" w:history="1">
        <w:r w:rsidR="006140B7" w:rsidRPr="005A47AC">
          <w:rPr>
            <w:rStyle w:val="Hiperhivatkozs"/>
            <w:noProof/>
            <w:lang w:val="hu-HU"/>
          </w:rPr>
          <w:t>16.3.2 Függelékek módosítása</w:t>
        </w:r>
        <w:r w:rsidR="006140B7">
          <w:rPr>
            <w:noProof/>
            <w:webHidden/>
          </w:rPr>
          <w:tab/>
        </w:r>
        <w:r>
          <w:rPr>
            <w:noProof/>
            <w:webHidden/>
          </w:rPr>
          <w:fldChar w:fldCharType="begin"/>
        </w:r>
        <w:r w:rsidR="006140B7">
          <w:rPr>
            <w:noProof/>
            <w:webHidden/>
          </w:rPr>
          <w:instrText xml:space="preserve"> PAGEREF _Toc310845894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1"/>
        <w:rPr>
          <w:rFonts w:ascii="Calibri" w:hAnsi="Calibri"/>
          <w:b w:val="0"/>
          <w:noProof/>
          <w:sz w:val="22"/>
          <w:szCs w:val="22"/>
          <w:lang w:val="hu-HU"/>
        </w:rPr>
      </w:pPr>
      <w:hyperlink w:anchor="_Toc310845895" w:history="1">
        <w:r w:rsidR="006140B7" w:rsidRPr="005A47AC">
          <w:rPr>
            <w:rStyle w:val="Hiperhivatkozs"/>
            <w:noProof/>
            <w:lang w:val="hu-HU"/>
          </w:rPr>
          <w:t>17. AZ  EGYEDI  ÁTENGEDÉSI  SZERZŐDÉS  MEGSZŰNÉSE</w:t>
        </w:r>
        <w:r w:rsidR="006140B7">
          <w:rPr>
            <w:noProof/>
            <w:webHidden/>
          </w:rPr>
          <w:tab/>
        </w:r>
        <w:r>
          <w:rPr>
            <w:noProof/>
            <w:webHidden/>
          </w:rPr>
          <w:fldChar w:fldCharType="begin"/>
        </w:r>
        <w:r w:rsidR="006140B7">
          <w:rPr>
            <w:noProof/>
            <w:webHidden/>
          </w:rPr>
          <w:instrText xml:space="preserve"> PAGEREF _Toc310845895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2"/>
        <w:rPr>
          <w:rFonts w:ascii="Calibri" w:hAnsi="Calibri"/>
          <w:b w:val="0"/>
          <w:noProof/>
          <w:szCs w:val="22"/>
          <w:lang w:val="hu-HU"/>
        </w:rPr>
      </w:pPr>
      <w:hyperlink w:anchor="_Toc310845896" w:history="1">
        <w:r w:rsidR="006140B7" w:rsidRPr="005A47AC">
          <w:rPr>
            <w:rStyle w:val="Hiperhivatkozs"/>
            <w:bCs/>
            <w:noProof/>
            <w:lang w:val="hu-HU"/>
          </w:rPr>
          <w:t xml:space="preserve">17.1    </w:t>
        </w:r>
        <w:r w:rsidR="006140B7" w:rsidRPr="005A47AC">
          <w:rPr>
            <w:rStyle w:val="Hiperhivatkozs"/>
            <w:noProof/>
            <w:lang w:val="hu-HU"/>
          </w:rPr>
          <w:t>A jelen szerződés a MARUO törzsszöveg VI. 13. pontjában foglalt esetekben szűnhet meg.</w:t>
        </w:r>
        <w:r w:rsidR="006140B7">
          <w:rPr>
            <w:noProof/>
            <w:webHidden/>
          </w:rPr>
          <w:tab/>
        </w:r>
        <w:r>
          <w:rPr>
            <w:noProof/>
            <w:webHidden/>
          </w:rPr>
          <w:fldChar w:fldCharType="begin"/>
        </w:r>
        <w:r w:rsidR="006140B7">
          <w:rPr>
            <w:noProof/>
            <w:webHidden/>
          </w:rPr>
          <w:instrText xml:space="preserve"> PAGEREF _Toc310845896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2"/>
        <w:rPr>
          <w:rFonts w:ascii="Calibri" w:hAnsi="Calibri"/>
          <w:b w:val="0"/>
          <w:noProof/>
          <w:szCs w:val="22"/>
          <w:lang w:val="hu-HU"/>
        </w:rPr>
      </w:pPr>
      <w:hyperlink w:anchor="_Toc310845897" w:history="1">
        <w:r w:rsidR="006140B7" w:rsidRPr="005A47AC">
          <w:rPr>
            <w:rStyle w:val="Hiperhivatkozs"/>
            <w:noProof/>
            <w:lang w:val="hu-HU"/>
          </w:rPr>
          <w:t>17.2 Az Egyedi Szerződés megszűnése utáni rendezés</w:t>
        </w:r>
        <w:r w:rsidR="006140B7">
          <w:rPr>
            <w:noProof/>
            <w:webHidden/>
          </w:rPr>
          <w:tab/>
        </w:r>
        <w:r>
          <w:rPr>
            <w:noProof/>
            <w:webHidden/>
          </w:rPr>
          <w:fldChar w:fldCharType="begin"/>
        </w:r>
        <w:r w:rsidR="006140B7">
          <w:rPr>
            <w:noProof/>
            <w:webHidden/>
          </w:rPr>
          <w:instrText xml:space="preserve"> PAGEREF _Toc310845897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3"/>
        <w:rPr>
          <w:rFonts w:ascii="Calibri" w:hAnsi="Calibri"/>
          <w:noProof/>
          <w:szCs w:val="22"/>
          <w:lang w:val="hu-HU"/>
        </w:rPr>
      </w:pPr>
      <w:hyperlink w:anchor="_Toc310845898" w:history="1">
        <w:r w:rsidR="006140B7" w:rsidRPr="005A47AC">
          <w:rPr>
            <w:rStyle w:val="Hiperhivatkozs"/>
            <w:noProof/>
            <w:lang w:val="hu-HU"/>
          </w:rPr>
          <w:t>17.2.1 Szolgáltatások nyújtásának megszűnése</w:t>
        </w:r>
        <w:r w:rsidR="006140B7">
          <w:rPr>
            <w:noProof/>
            <w:webHidden/>
          </w:rPr>
          <w:tab/>
        </w:r>
        <w:r>
          <w:rPr>
            <w:noProof/>
            <w:webHidden/>
          </w:rPr>
          <w:fldChar w:fldCharType="begin"/>
        </w:r>
        <w:r w:rsidR="006140B7">
          <w:rPr>
            <w:noProof/>
            <w:webHidden/>
          </w:rPr>
          <w:instrText xml:space="preserve"> PAGEREF _Toc310845898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3"/>
        <w:rPr>
          <w:rFonts w:ascii="Calibri" w:hAnsi="Calibri"/>
          <w:noProof/>
          <w:szCs w:val="22"/>
          <w:lang w:val="hu-HU"/>
        </w:rPr>
      </w:pPr>
      <w:hyperlink w:anchor="_Toc310845899" w:history="1">
        <w:r w:rsidR="006140B7" w:rsidRPr="005A47AC">
          <w:rPr>
            <w:rStyle w:val="Hiperhivatkozs"/>
            <w:noProof/>
            <w:lang w:val="hu-HU"/>
          </w:rPr>
          <w:t>17.2.2 Elszámolás</w:t>
        </w:r>
        <w:r w:rsidR="006140B7">
          <w:rPr>
            <w:noProof/>
            <w:webHidden/>
          </w:rPr>
          <w:tab/>
        </w:r>
        <w:r>
          <w:rPr>
            <w:noProof/>
            <w:webHidden/>
          </w:rPr>
          <w:fldChar w:fldCharType="begin"/>
        </w:r>
        <w:r w:rsidR="006140B7">
          <w:rPr>
            <w:noProof/>
            <w:webHidden/>
          </w:rPr>
          <w:instrText xml:space="preserve"> PAGEREF _Toc310845899 \h </w:instrText>
        </w:r>
        <w:r>
          <w:rPr>
            <w:noProof/>
            <w:webHidden/>
          </w:rPr>
        </w:r>
        <w:r>
          <w:rPr>
            <w:noProof/>
            <w:webHidden/>
          </w:rPr>
          <w:fldChar w:fldCharType="separate"/>
        </w:r>
        <w:r w:rsidR="006140B7">
          <w:rPr>
            <w:noProof/>
            <w:webHidden/>
          </w:rPr>
          <w:t>26</w:t>
        </w:r>
        <w:r>
          <w:rPr>
            <w:noProof/>
            <w:webHidden/>
          </w:rPr>
          <w:fldChar w:fldCharType="end"/>
        </w:r>
      </w:hyperlink>
    </w:p>
    <w:p w:rsidR="006140B7" w:rsidRDefault="00B066A8">
      <w:pPr>
        <w:pStyle w:val="TJ3"/>
        <w:rPr>
          <w:rFonts w:ascii="Calibri" w:hAnsi="Calibri"/>
          <w:noProof/>
          <w:szCs w:val="22"/>
          <w:lang w:val="hu-HU"/>
        </w:rPr>
      </w:pPr>
      <w:hyperlink w:anchor="_Toc310845900" w:history="1">
        <w:r w:rsidR="006140B7" w:rsidRPr="005A47AC">
          <w:rPr>
            <w:rStyle w:val="Hiperhivatkozs"/>
            <w:noProof/>
            <w:lang w:val="hu-HU"/>
          </w:rPr>
          <w:t>17.2.3 Követelések érvényesítése</w:t>
        </w:r>
        <w:r w:rsidR="006140B7">
          <w:rPr>
            <w:noProof/>
            <w:webHidden/>
          </w:rPr>
          <w:tab/>
        </w:r>
        <w:r>
          <w:rPr>
            <w:noProof/>
            <w:webHidden/>
          </w:rPr>
          <w:fldChar w:fldCharType="begin"/>
        </w:r>
        <w:r w:rsidR="006140B7">
          <w:rPr>
            <w:noProof/>
            <w:webHidden/>
          </w:rPr>
          <w:instrText xml:space="preserve"> PAGEREF _Toc310845900 \h </w:instrText>
        </w:r>
        <w:r>
          <w:rPr>
            <w:noProof/>
            <w:webHidden/>
          </w:rPr>
        </w:r>
        <w:r>
          <w:rPr>
            <w:noProof/>
            <w:webHidden/>
          </w:rPr>
          <w:fldChar w:fldCharType="separate"/>
        </w:r>
        <w:r w:rsidR="006140B7">
          <w:rPr>
            <w:noProof/>
            <w:webHidden/>
          </w:rPr>
          <w:t>27</w:t>
        </w:r>
        <w:r>
          <w:rPr>
            <w:noProof/>
            <w:webHidden/>
          </w:rPr>
          <w:fldChar w:fldCharType="end"/>
        </w:r>
      </w:hyperlink>
    </w:p>
    <w:p w:rsidR="006140B7" w:rsidRDefault="00B066A8">
      <w:pPr>
        <w:pStyle w:val="TJ1"/>
        <w:rPr>
          <w:rFonts w:ascii="Calibri" w:hAnsi="Calibri"/>
          <w:b w:val="0"/>
          <w:noProof/>
          <w:sz w:val="22"/>
          <w:szCs w:val="22"/>
          <w:lang w:val="hu-HU"/>
        </w:rPr>
      </w:pPr>
      <w:hyperlink w:anchor="_Toc310845901" w:history="1">
        <w:r w:rsidR="006140B7" w:rsidRPr="005A47AC">
          <w:rPr>
            <w:rStyle w:val="Hiperhivatkozs"/>
            <w:noProof/>
            <w:lang w:val="hu-HU"/>
          </w:rPr>
          <w:t>18. IRÁNYADÓ  JOG,  VITÁS  KÉRDÉSEK  RENDEZÉSE</w:t>
        </w:r>
        <w:r w:rsidR="006140B7">
          <w:rPr>
            <w:noProof/>
            <w:webHidden/>
          </w:rPr>
          <w:tab/>
        </w:r>
        <w:r>
          <w:rPr>
            <w:noProof/>
            <w:webHidden/>
          </w:rPr>
          <w:fldChar w:fldCharType="begin"/>
        </w:r>
        <w:r w:rsidR="006140B7">
          <w:rPr>
            <w:noProof/>
            <w:webHidden/>
          </w:rPr>
          <w:instrText xml:space="preserve"> PAGEREF _Toc310845901 \h </w:instrText>
        </w:r>
        <w:r>
          <w:rPr>
            <w:noProof/>
            <w:webHidden/>
          </w:rPr>
        </w:r>
        <w:r>
          <w:rPr>
            <w:noProof/>
            <w:webHidden/>
          </w:rPr>
          <w:fldChar w:fldCharType="separate"/>
        </w:r>
        <w:r w:rsidR="006140B7">
          <w:rPr>
            <w:noProof/>
            <w:webHidden/>
          </w:rPr>
          <w:t>27</w:t>
        </w:r>
        <w:r>
          <w:rPr>
            <w:noProof/>
            <w:webHidden/>
          </w:rPr>
          <w:fldChar w:fldCharType="end"/>
        </w:r>
      </w:hyperlink>
    </w:p>
    <w:p w:rsidR="006140B7" w:rsidRDefault="00B066A8">
      <w:pPr>
        <w:pStyle w:val="TJ2"/>
        <w:rPr>
          <w:rFonts w:ascii="Calibri" w:hAnsi="Calibri"/>
          <w:b w:val="0"/>
          <w:noProof/>
          <w:szCs w:val="22"/>
          <w:lang w:val="hu-HU"/>
        </w:rPr>
      </w:pPr>
      <w:hyperlink w:anchor="_Toc310845902" w:history="1">
        <w:r w:rsidR="006140B7" w:rsidRPr="005A47AC">
          <w:rPr>
            <w:rStyle w:val="Hiperhivatkozs"/>
            <w:noProof/>
            <w:lang w:val="hu-HU"/>
          </w:rPr>
          <w:t>18.1 Irányadó jog</w:t>
        </w:r>
        <w:r w:rsidR="006140B7">
          <w:rPr>
            <w:noProof/>
            <w:webHidden/>
          </w:rPr>
          <w:tab/>
        </w:r>
        <w:r>
          <w:rPr>
            <w:noProof/>
            <w:webHidden/>
          </w:rPr>
          <w:fldChar w:fldCharType="begin"/>
        </w:r>
        <w:r w:rsidR="006140B7">
          <w:rPr>
            <w:noProof/>
            <w:webHidden/>
          </w:rPr>
          <w:instrText xml:space="preserve"> PAGEREF _Toc310845902 \h </w:instrText>
        </w:r>
        <w:r>
          <w:rPr>
            <w:noProof/>
            <w:webHidden/>
          </w:rPr>
        </w:r>
        <w:r>
          <w:rPr>
            <w:noProof/>
            <w:webHidden/>
          </w:rPr>
          <w:fldChar w:fldCharType="separate"/>
        </w:r>
        <w:r w:rsidR="006140B7">
          <w:rPr>
            <w:noProof/>
            <w:webHidden/>
          </w:rPr>
          <w:t>27</w:t>
        </w:r>
        <w:r>
          <w:rPr>
            <w:noProof/>
            <w:webHidden/>
          </w:rPr>
          <w:fldChar w:fldCharType="end"/>
        </w:r>
      </w:hyperlink>
    </w:p>
    <w:p w:rsidR="006140B7" w:rsidRDefault="00B066A8">
      <w:pPr>
        <w:pStyle w:val="TJ2"/>
        <w:rPr>
          <w:rFonts w:ascii="Calibri" w:hAnsi="Calibri"/>
          <w:b w:val="0"/>
          <w:noProof/>
          <w:szCs w:val="22"/>
          <w:lang w:val="hu-HU"/>
        </w:rPr>
      </w:pPr>
      <w:hyperlink w:anchor="_Toc310845903" w:history="1">
        <w:r w:rsidR="006140B7" w:rsidRPr="005A47AC">
          <w:rPr>
            <w:rStyle w:val="Hiperhivatkozs"/>
            <w:noProof/>
            <w:lang w:val="hu-HU"/>
          </w:rPr>
          <w:t>18.2 Vitarendezési eljárás</w:t>
        </w:r>
        <w:r w:rsidR="006140B7">
          <w:rPr>
            <w:noProof/>
            <w:webHidden/>
          </w:rPr>
          <w:tab/>
        </w:r>
        <w:r>
          <w:rPr>
            <w:noProof/>
            <w:webHidden/>
          </w:rPr>
          <w:fldChar w:fldCharType="begin"/>
        </w:r>
        <w:r w:rsidR="006140B7">
          <w:rPr>
            <w:noProof/>
            <w:webHidden/>
          </w:rPr>
          <w:instrText xml:space="preserve"> PAGEREF _Toc310845903 \h </w:instrText>
        </w:r>
        <w:r>
          <w:rPr>
            <w:noProof/>
            <w:webHidden/>
          </w:rPr>
        </w:r>
        <w:r>
          <w:rPr>
            <w:noProof/>
            <w:webHidden/>
          </w:rPr>
          <w:fldChar w:fldCharType="separate"/>
        </w:r>
        <w:r w:rsidR="006140B7">
          <w:rPr>
            <w:noProof/>
            <w:webHidden/>
          </w:rPr>
          <w:t>27</w:t>
        </w:r>
        <w:r>
          <w:rPr>
            <w:noProof/>
            <w:webHidden/>
          </w:rPr>
          <w:fldChar w:fldCharType="end"/>
        </w:r>
      </w:hyperlink>
    </w:p>
    <w:p w:rsidR="006140B7" w:rsidRDefault="00B066A8">
      <w:pPr>
        <w:pStyle w:val="TJ2"/>
        <w:rPr>
          <w:rFonts w:ascii="Calibri" w:hAnsi="Calibri"/>
          <w:b w:val="0"/>
          <w:noProof/>
          <w:szCs w:val="22"/>
          <w:lang w:val="hu-HU"/>
        </w:rPr>
      </w:pPr>
      <w:hyperlink w:anchor="_Toc310845904" w:history="1">
        <w:r w:rsidR="006140B7" w:rsidRPr="005A47AC">
          <w:rPr>
            <w:rStyle w:val="Hiperhivatkozs"/>
            <w:noProof/>
            <w:lang w:val="hu-HU"/>
          </w:rPr>
          <w:t>18.3 Bíróság</w:t>
        </w:r>
        <w:r w:rsidR="006140B7">
          <w:rPr>
            <w:noProof/>
            <w:webHidden/>
          </w:rPr>
          <w:tab/>
        </w:r>
        <w:r>
          <w:rPr>
            <w:noProof/>
            <w:webHidden/>
          </w:rPr>
          <w:fldChar w:fldCharType="begin"/>
        </w:r>
        <w:r w:rsidR="006140B7">
          <w:rPr>
            <w:noProof/>
            <w:webHidden/>
          </w:rPr>
          <w:instrText xml:space="preserve"> PAGEREF _Toc310845904 \h </w:instrText>
        </w:r>
        <w:r>
          <w:rPr>
            <w:noProof/>
            <w:webHidden/>
          </w:rPr>
        </w:r>
        <w:r>
          <w:rPr>
            <w:noProof/>
            <w:webHidden/>
          </w:rPr>
          <w:fldChar w:fldCharType="separate"/>
        </w:r>
        <w:r w:rsidR="006140B7">
          <w:rPr>
            <w:noProof/>
            <w:webHidden/>
          </w:rPr>
          <w:t>28</w:t>
        </w:r>
        <w:r>
          <w:rPr>
            <w:noProof/>
            <w:webHidden/>
          </w:rPr>
          <w:fldChar w:fldCharType="end"/>
        </w:r>
      </w:hyperlink>
    </w:p>
    <w:p w:rsidR="006140B7" w:rsidRDefault="00B066A8">
      <w:pPr>
        <w:pStyle w:val="TJ1"/>
        <w:rPr>
          <w:rFonts w:ascii="Calibri" w:hAnsi="Calibri"/>
          <w:b w:val="0"/>
          <w:noProof/>
          <w:sz w:val="22"/>
          <w:szCs w:val="22"/>
          <w:lang w:val="hu-HU"/>
        </w:rPr>
      </w:pPr>
      <w:hyperlink w:anchor="_Toc310845905" w:history="1">
        <w:r w:rsidR="006140B7" w:rsidRPr="005A47AC">
          <w:rPr>
            <w:rStyle w:val="Hiperhivatkozs"/>
            <w:noProof/>
            <w:lang w:val="hu-HU"/>
          </w:rPr>
          <w:t>19. VEGYES  RENDELKEZÉSEK</w:t>
        </w:r>
        <w:r w:rsidR="006140B7">
          <w:rPr>
            <w:noProof/>
            <w:webHidden/>
          </w:rPr>
          <w:tab/>
        </w:r>
        <w:r>
          <w:rPr>
            <w:noProof/>
            <w:webHidden/>
          </w:rPr>
          <w:fldChar w:fldCharType="begin"/>
        </w:r>
        <w:r w:rsidR="006140B7">
          <w:rPr>
            <w:noProof/>
            <w:webHidden/>
          </w:rPr>
          <w:instrText xml:space="preserve"> PAGEREF _Toc310845905 \h </w:instrText>
        </w:r>
        <w:r>
          <w:rPr>
            <w:noProof/>
            <w:webHidden/>
          </w:rPr>
        </w:r>
        <w:r>
          <w:rPr>
            <w:noProof/>
            <w:webHidden/>
          </w:rPr>
          <w:fldChar w:fldCharType="separate"/>
        </w:r>
        <w:r w:rsidR="006140B7">
          <w:rPr>
            <w:noProof/>
            <w:webHidden/>
          </w:rPr>
          <w:t>28</w:t>
        </w:r>
        <w:r>
          <w:rPr>
            <w:noProof/>
            <w:webHidden/>
          </w:rPr>
          <w:fldChar w:fldCharType="end"/>
        </w:r>
      </w:hyperlink>
    </w:p>
    <w:p w:rsidR="006140B7" w:rsidRDefault="00B066A8">
      <w:pPr>
        <w:pStyle w:val="TJ2"/>
        <w:rPr>
          <w:rFonts w:ascii="Calibri" w:hAnsi="Calibri"/>
          <w:b w:val="0"/>
          <w:noProof/>
          <w:szCs w:val="22"/>
          <w:lang w:val="hu-HU"/>
        </w:rPr>
      </w:pPr>
      <w:hyperlink w:anchor="_Toc310845906" w:history="1">
        <w:r w:rsidR="006140B7" w:rsidRPr="005A47AC">
          <w:rPr>
            <w:rStyle w:val="Hiperhivatkozs"/>
            <w:noProof/>
            <w:lang w:val="hu-HU"/>
          </w:rPr>
          <w:t>19.1 Részleges érvénytelenség kezelése</w:t>
        </w:r>
        <w:r w:rsidR="006140B7">
          <w:rPr>
            <w:noProof/>
            <w:webHidden/>
          </w:rPr>
          <w:tab/>
        </w:r>
        <w:r>
          <w:rPr>
            <w:noProof/>
            <w:webHidden/>
          </w:rPr>
          <w:fldChar w:fldCharType="begin"/>
        </w:r>
        <w:r w:rsidR="006140B7">
          <w:rPr>
            <w:noProof/>
            <w:webHidden/>
          </w:rPr>
          <w:instrText xml:space="preserve"> PAGEREF _Toc310845906 \h </w:instrText>
        </w:r>
        <w:r>
          <w:rPr>
            <w:noProof/>
            <w:webHidden/>
          </w:rPr>
        </w:r>
        <w:r>
          <w:rPr>
            <w:noProof/>
            <w:webHidden/>
          </w:rPr>
          <w:fldChar w:fldCharType="separate"/>
        </w:r>
        <w:r w:rsidR="006140B7">
          <w:rPr>
            <w:noProof/>
            <w:webHidden/>
          </w:rPr>
          <w:t>28</w:t>
        </w:r>
        <w:r>
          <w:rPr>
            <w:noProof/>
            <w:webHidden/>
          </w:rPr>
          <w:fldChar w:fldCharType="end"/>
        </w:r>
      </w:hyperlink>
    </w:p>
    <w:p w:rsidR="006140B7" w:rsidRDefault="00B066A8">
      <w:pPr>
        <w:pStyle w:val="TJ2"/>
        <w:rPr>
          <w:rFonts w:ascii="Calibri" w:hAnsi="Calibri"/>
          <w:b w:val="0"/>
          <w:noProof/>
          <w:szCs w:val="22"/>
          <w:lang w:val="hu-HU"/>
        </w:rPr>
      </w:pPr>
      <w:hyperlink w:anchor="_Toc310845907" w:history="1">
        <w:r w:rsidR="006140B7" w:rsidRPr="005A47AC">
          <w:rPr>
            <w:rStyle w:val="Hiperhivatkozs"/>
            <w:noProof/>
            <w:lang w:val="hu-HU"/>
          </w:rPr>
          <w:t>19.2. Az Egyedi Átengedési Szerződés teljessége/egysége</w:t>
        </w:r>
        <w:r w:rsidR="006140B7">
          <w:rPr>
            <w:noProof/>
            <w:webHidden/>
          </w:rPr>
          <w:tab/>
        </w:r>
        <w:r>
          <w:rPr>
            <w:noProof/>
            <w:webHidden/>
          </w:rPr>
          <w:fldChar w:fldCharType="begin"/>
        </w:r>
        <w:r w:rsidR="006140B7">
          <w:rPr>
            <w:noProof/>
            <w:webHidden/>
          </w:rPr>
          <w:instrText xml:space="preserve"> PAGEREF _Toc310845907 \h </w:instrText>
        </w:r>
        <w:r>
          <w:rPr>
            <w:noProof/>
            <w:webHidden/>
          </w:rPr>
        </w:r>
        <w:r>
          <w:rPr>
            <w:noProof/>
            <w:webHidden/>
          </w:rPr>
          <w:fldChar w:fldCharType="separate"/>
        </w:r>
        <w:r w:rsidR="006140B7">
          <w:rPr>
            <w:noProof/>
            <w:webHidden/>
          </w:rPr>
          <w:t>28</w:t>
        </w:r>
        <w:r>
          <w:rPr>
            <w:noProof/>
            <w:webHidden/>
          </w:rPr>
          <w:fldChar w:fldCharType="end"/>
        </w:r>
      </w:hyperlink>
    </w:p>
    <w:p w:rsidR="006140B7" w:rsidRDefault="00B066A8">
      <w:pPr>
        <w:pStyle w:val="TJ2"/>
        <w:rPr>
          <w:rFonts w:ascii="Calibri" w:hAnsi="Calibri"/>
          <w:b w:val="0"/>
          <w:noProof/>
          <w:szCs w:val="22"/>
          <w:lang w:val="hu-HU"/>
        </w:rPr>
      </w:pPr>
      <w:hyperlink w:anchor="_Toc310845908" w:history="1">
        <w:r w:rsidR="006140B7" w:rsidRPr="005A47AC">
          <w:rPr>
            <w:rStyle w:val="Hiperhivatkozs"/>
            <w:noProof/>
            <w:lang w:val="hu-HU"/>
          </w:rPr>
          <w:t>19.3. Az Átengedési Keretszerződés és a hatálya alá tartozó Egyedi Szerződések részeinek prioritása</w:t>
        </w:r>
        <w:r w:rsidR="006140B7">
          <w:rPr>
            <w:noProof/>
            <w:webHidden/>
          </w:rPr>
          <w:tab/>
        </w:r>
        <w:r>
          <w:rPr>
            <w:noProof/>
            <w:webHidden/>
          </w:rPr>
          <w:fldChar w:fldCharType="begin"/>
        </w:r>
        <w:r w:rsidR="006140B7">
          <w:rPr>
            <w:noProof/>
            <w:webHidden/>
          </w:rPr>
          <w:instrText xml:space="preserve"> PAGEREF _Toc310845908 \h </w:instrText>
        </w:r>
        <w:r>
          <w:rPr>
            <w:noProof/>
            <w:webHidden/>
          </w:rPr>
        </w:r>
        <w:r>
          <w:rPr>
            <w:noProof/>
            <w:webHidden/>
          </w:rPr>
          <w:fldChar w:fldCharType="separate"/>
        </w:r>
        <w:r w:rsidR="006140B7">
          <w:rPr>
            <w:noProof/>
            <w:webHidden/>
          </w:rPr>
          <w:t>29</w:t>
        </w:r>
        <w:r>
          <w:rPr>
            <w:noProof/>
            <w:webHidden/>
          </w:rPr>
          <w:fldChar w:fldCharType="end"/>
        </w:r>
      </w:hyperlink>
    </w:p>
    <w:p w:rsidR="006140B7" w:rsidRDefault="00B066A8">
      <w:pPr>
        <w:pStyle w:val="TJ2"/>
        <w:rPr>
          <w:rFonts w:ascii="Calibri" w:hAnsi="Calibri"/>
          <w:b w:val="0"/>
          <w:noProof/>
          <w:szCs w:val="22"/>
          <w:lang w:val="hu-HU"/>
        </w:rPr>
      </w:pPr>
      <w:hyperlink w:anchor="_Toc310845909" w:history="1">
        <w:r w:rsidR="006140B7" w:rsidRPr="005A47AC">
          <w:rPr>
            <w:rStyle w:val="Hiperhivatkozs"/>
            <w:noProof/>
            <w:lang w:val="hu-HU"/>
          </w:rPr>
          <w:t>19.4. Fel nem adott jogok</w:t>
        </w:r>
        <w:r w:rsidR="006140B7">
          <w:rPr>
            <w:noProof/>
            <w:webHidden/>
          </w:rPr>
          <w:tab/>
        </w:r>
        <w:r>
          <w:rPr>
            <w:noProof/>
            <w:webHidden/>
          </w:rPr>
          <w:fldChar w:fldCharType="begin"/>
        </w:r>
        <w:r w:rsidR="006140B7">
          <w:rPr>
            <w:noProof/>
            <w:webHidden/>
          </w:rPr>
          <w:instrText xml:space="preserve"> PAGEREF _Toc310845909 \h </w:instrText>
        </w:r>
        <w:r>
          <w:rPr>
            <w:noProof/>
            <w:webHidden/>
          </w:rPr>
        </w:r>
        <w:r>
          <w:rPr>
            <w:noProof/>
            <w:webHidden/>
          </w:rPr>
          <w:fldChar w:fldCharType="separate"/>
        </w:r>
        <w:r w:rsidR="006140B7">
          <w:rPr>
            <w:noProof/>
            <w:webHidden/>
          </w:rPr>
          <w:t>29</w:t>
        </w:r>
        <w:r>
          <w:rPr>
            <w:noProof/>
            <w:webHidden/>
          </w:rPr>
          <w:fldChar w:fldCharType="end"/>
        </w:r>
      </w:hyperlink>
    </w:p>
    <w:p w:rsidR="006140B7" w:rsidRDefault="00B066A8">
      <w:pPr>
        <w:pStyle w:val="TJ2"/>
        <w:rPr>
          <w:rFonts w:ascii="Calibri" w:hAnsi="Calibri"/>
          <w:b w:val="0"/>
          <w:noProof/>
          <w:szCs w:val="22"/>
          <w:lang w:val="hu-HU"/>
        </w:rPr>
      </w:pPr>
      <w:hyperlink w:anchor="_Toc310845910" w:history="1">
        <w:r w:rsidR="006140B7" w:rsidRPr="005A47AC">
          <w:rPr>
            <w:rStyle w:val="Hiperhivatkozs"/>
            <w:noProof/>
            <w:lang w:val="hu-HU"/>
          </w:rPr>
          <w:t>19.5 A Szerződés nyelve és eredeti példányai</w:t>
        </w:r>
        <w:r w:rsidR="006140B7">
          <w:rPr>
            <w:noProof/>
            <w:webHidden/>
          </w:rPr>
          <w:tab/>
        </w:r>
        <w:r>
          <w:rPr>
            <w:noProof/>
            <w:webHidden/>
          </w:rPr>
          <w:fldChar w:fldCharType="begin"/>
        </w:r>
        <w:r w:rsidR="006140B7">
          <w:rPr>
            <w:noProof/>
            <w:webHidden/>
          </w:rPr>
          <w:instrText xml:space="preserve"> PAGEREF _Toc310845910 \h </w:instrText>
        </w:r>
        <w:r>
          <w:rPr>
            <w:noProof/>
            <w:webHidden/>
          </w:rPr>
        </w:r>
        <w:r>
          <w:rPr>
            <w:noProof/>
            <w:webHidden/>
          </w:rPr>
          <w:fldChar w:fldCharType="separate"/>
        </w:r>
        <w:r w:rsidR="006140B7">
          <w:rPr>
            <w:noProof/>
            <w:webHidden/>
          </w:rPr>
          <w:t>29</w:t>
        </w:r>
        <w:r>
          <w:rPr>
            <w:noProof/>
            <w:webHidden/>
          </w:rPr>
          <w:fldChar w:fldCharType="end"/>
        </w:r>
      </w:hyperlink>
    </w:p>
    <w:p w:rsidR="006140B7" w:rsidRDefault="00B066A8">
      <w:pPr>
        <w:pStyle w:val="TJ2"/>
        <w:rPr>
          <w:rFonts w:ascii="Calibri" w:hAnsi="Calibri"/>
          <w:b w:val="0"/>
          <w:noProof/>
          <w:szCs w:val="22"/>
          <w:lang w:val="hu-HU"/>
        </w:rPr>
      </w:pPr>
      <w:hyperlink w:anchor="_Toc310845911" w:history="1">
        <w:r w:rsidR="006140B7" w:rsidRPr="005A47AC">
          <w:rPr>
            <w:rStyle w:val="Hiperhivatkozs"/>
            <w:noProof/>
            <w:lang w:val="hu-HU"/>
          </w:rPr>
          <w:t>19.6 Aláírás</w:t>
        </w:r>
        <w:r w:rsidR="006140B7">
          <w:rPr>
            <w:noProof/>
            <w:webHidden/>
          </w:rPr>
          <w:tab/>
        </w:r>
        <w:r>
          <w:rPr>
            <w:noProof/>
            <w:webHidden/>
          </w:rPr>
          <w:fldChar w:fldCharType="begin"/>
        </w:r>
        <w:r w:rsidR="006140B7">
          <w:rPr>
            <w:noProof/>
            <w:webHidden/>
          </w:rPr>
          <w:instrText xml:space="preserve"> PAGEREF _Toc310845911 \h </w:instrText>
        </w:r>
        <w:r>
          <w:rPr>
            <w:noProof/>
            <w:webHidden/>
          </w:rPr>
        </w:r>
        <w:r>
          <w:rPr>
            <w:noProof/>
            <w:webHidden/>
          </w:rPr>
          <w:fldChar w:fldCharType="separate"/>
        </w:r>
        <w:r w:rsidR="006140B7">
          <w:rPr>
            <w:noProof/>
            <w:webHidden/>
          </w:rPr>
          <w:t>29</w:t>
        </w:r>
        <w:r>
          <w:rPr>
            <w:noProof/>
            <w:webHidden/>
          </w:rPr>
          <w:fldChar w:fldCharType="end"/>
        </w:r>
      </w:hyperlink>
    </w:p>
    <w:p w:rsidR="00260243" w:rsidRDefault="00B066A8" w:rsidP="00F12BC5">
      <w:pPr>
        <w:pStyle w:val="D"/>
        <w:rPr>
          <w:lang w:val="hu-HU"/>
        </w:rPr>
      </w:pPr>
      <w:r>
        <w:rPr>
          <w:lang w:val="hu-HU"/>
        </w:rPr>
        <w:fldChar w:fldCharType="end"/>
      </w:r>
      <w:r w:rsidR="00260243" w:rsidRPr="00260243">
        <w:rPr>
          <w:lang w:val="hu-HU"/>
        </w:rPr>
        <w:t xml:space="preserve"> </w:t>
      </w:r>
    </w:p>
    <w:p w:rsidR="00260243" w:rsidRPr="00F12BC5" w:rsidRDefault="00260243" w:rsidP="00F12BC5">
      <w:pPr>
        <w:pStyle w:val="D"/>
        <w:rPr>
          <w:b/>
          <w:lang w:val="hu-HU"/>
        </w:rPr>
      </w:pPr>
      <w:r w:rsidRPr="00F12BC5">
        <w:rPr>
          <w:b/>
          <w:lang w:val="hu-HU"/>
        </w:rPr>
        <w:t>Mellékletek és Függelékek: </w:t>
      </w:r>
    </w:p>
    <w:p w:rsidR="00260243" w:rsidRPr="00F12BC5" w:rsidRDefault="00260243" w:rsidP="00F12BC5">
      <w:pPr>
        <w:pStyle w:val="D"/>
        <w:rPr>
          <w:lang w:val="hu-HU"/>
        </w:rPr>
      </w:pPr>
    </w:p>
    <w:p w:rsidR="00260243" w:rsidRPr="00F12BC5" w:rsidRDefault="00260243" w:rsidP="00F12BC5">
      <w:pPr>
        <w:pStyle w:val="D"/>
        <w:rPr>
          <w:b/>
          <w:lang w:val="hu-HU"/>
        </w:rPr>
      </w:pPr>
      <w:r w:rsidRPr="00F12BC5">
        <w:rPr>
          <w:b/>
          <w:lang w:val="hu-HU"/>
        </w:rPr>
        <w:t>Mellékletek</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 xml:space="preserve">I. Melléklet: Definíciók és értelmezés </w:t>
      </w:r>
      <w:proofErr w:type="gramStart"/>
      <w:r w:rsidRPr="00F12BC5">
        <w:rPr>
          <w:lang w:val="hu-HU"/>
        </w:rPr>
        <w:t>( MARUO</w:t>
      </w:r>
      <w:proofErr w:type="gramEnd"/>
      <w:r w:rsidRPr="00F12BC5">
        <w:rPr>
          <w:lang w:val="hu-HU"/>
        </w:rPr>
        <w:t xml:space="preserve"> 1. Melléklet)</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II. Melléklet: Szolgáltatások leírása (MARUO 3. Melléklet)</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lastRenderedPageBreak/>
        <w:t>III. Melléklet: Műszaki, technológiai, alkalmassági és környezetei feltételek (ld. MARUO 4. Melléklet)</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 xml:space="preserve">IV. Melléklet: A Szerződés megkötése és teljesítése </w:t>
      </w:r>
      <w:proofErr w:type="gramStart"/>
      <w:r w:rsidRPr="00F12BC5">
        <w:rPr>
          <w:lang w:val="hu-HU"/>
        </w:rPr>
        <w:t>( MARUO</w:t>
      </w:r>
      <w:proofErr w:type="gramEnd"/>
      <w:r w:rsidRPr="00F12BC5">
        <w:rPr>
          <w:lang w:val="hu-HU"/>
        </w:rPr>
        <w:t xml:space="preserve"> 5. Mellékletek)</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V. Melléklet: Üzemvitel és hálózatbiztonság (MARUO 6. Melléklet)</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VI. Melléklet: Díjak, számlázás (MARUO 7. Melléklet)</w:t>
      </w:r>
    </w:p>
    <w:p w:rsidR="00F12BC5" w:rsidRDefault="00F12BC5" w:rsidP="00F12BC5">
      <w:pPr>
        <w:pStyle w:val="D"/>
        <w:rPr>
          <w:lang w:val="hu-HU"/>
        </w:rPr>
      </w:pPr>
    </w:p>
    <w:p w:rsidR="00260243" w:rsidRPr="00F12BC5" w:rsidRDefault="00260243" w:rsidP="00F12BC5">
      <w:pPr>
        <w:pStyle w:val="D"/>
        <w:rPr>
          <w:b/>
          <w:lang w:val="hu-HU"/>
        </w:rPr>
      </w:pPr>
      <w:r w:rsidRPr="00F12BC5">
        <w:rPr>
          <w:b/>
          <w:lang w:val="hu-HU"/>
        </w:rPr>
        <w:t>Függelékek: </w:t>
      </w:r>
    </w:p>
    <w:p w:rsidR="00260243" w:rsidRPr="00F12BC5" w:rsidRDefault="00260243" w:rsidP="00F12BC5">
      <w:pPr>
        <w:pStyle w:val="D"/>
        <w:rPr>
          <w:lang w:val="hu-HU"/>
        </w:rPr>
      </w:pPr>
    </w:p>
    <w:p w:rsidR="00260243" w:rsidRPr="00F12BC5" w:rsidRDefault="00260243" w:rsidP="00F12BC5">
      <w:pPr>
        <w:pStyle w:val="D"/>
        <w:rPr>
          <w:lang w:val="hu-HU"/>
        </w:rPr>
      </w:pPr>
      <w:r w:rsidRPr="00F12BC5">
        <w:rPr>
          <w:lang w:val="hu-HU"/>
        </w:rPr>
        <w:t>1. Függelék:</w:t>
      </w:r>
      <w:r w:rsidRPr="00E31658">
        <w:rPr>
          <w:lang w:val="hu-HU"/>
        </w:rPr>
        <w:t xml:space="preserve"> Csatlakoztatható berendezések listája</w:t>
      </w:r>
    </w:p>
    <w:p w:rsidR="00260243" w:rsidRPr="00E31658" w:rsidRDefault="00260243" w:rsidP="00F12BC5">
      <w:pPr>
        <w:pStyle w:val="D"/>
        <w:rPr>
          <w:lang w:val="hu-HU"/>
        </w:rPr>
      </w:pPr>
      <w:r w:rsidRPr="00F12BC5">
        <w:rPr>
          <w:lang w:val="hu-HU"/>
        </w:rPr>
        <w:t>2. Függelék:</w:t>
      </w:r>
      <w:r w:rsidRPr="00E31658">
        <w:rPr>
          <w:lang w:val="hu-HU"/>
        </w:rPr>
        <w:t xml:space="preserve"> Igénybejelentő adatlapok Átengedési Keretszerződéshez</w:t>
      </w:r>
    </w:p>
    <w:p w:rsidR="00260243" w:rsidRPr="00E31658" w:rsidRDefault="00260243" w:rsidP="00F12BC5">
      <w:pPr>
        <w:pStyle w:val="D"/>
        <w:rPr>
          <w:lang w:val="hu-HU"/>
        </w:rPr>
      </w:pPr>
      <w:r w:rsidRPr="00F12BC5">
        <w:rPr>
          <w:lang w:val="hu-HU"/>
        </w:rPr>
        <w:t>3. Függelék:</w:t>
      </w:r>
      <w:r w:rsidRPr="00E31658">
        <w:rPr>
          <w:lang w:val="hu-HU"/>
        </w:rPr>
        <w:t xml:space="preserve"> Igénybejelentő adatlapok Egyedi Átengedési Szerződésekhez</w:t>
      </w:r>
    </w:p>
    <w:p w:rsidR="00260243" w:rsidRPr="00F12BC5" w:rsidRDefault="00260243" w:rsidP="00F12BC5">
      <w:pPr>
        <w:pStyle w:val="D"/>
        <w:rPr>
          <w:lang w:val="hu-HU"/>
        </w:rPr>
      </w:pPr>
      <w:r w:rsidRPr="00F12BC5">
        <w:rPr>
          <w:lang w:val="hu-HU"/>
        </w:rPr>
        <w:t>4.</w:t>
      </w:r>
      <w:r w:rsidRPr="00E31658">
        <w:rPr>
          <w:lang w:val="hu-HU"/>
        </w:rPr>
        <w:t xml:space="preserve"> </w:t>
      </w:r>
      <w:r w:rsidRPr="00F12BC5">
        <w:rPr>
          <w:lang w:val="hu-HU"/>
        </w:rPr>
        <w:t xml:space="preserve">Függelék: </w:t>
      </w:r>
      <w:r w:rsidRPr="00E31658">
        <w:rPr>
          <w:lang w:val="hu-HU"/>
        </w:rPr>
        <w:t>Szolgáltató-, illetve szolgáltatásváltás</w:t>
      </w:r>
    </w:p>
    <w:p w:rsidR="006B5F25" w:rsidRPr="00F12BC5" w:rsidRDefault="006140B7" w:rsidP="00F12BC5">
      <w:pPr>
        <w:pStyle w:val="D"/>
        <w:rPr>
          <w:lang w:val="hu-HU"/>
        </w:rPr>
      </w:pPr>
      <w:r>
        <w:rPr>
          <w:lang w:val="hu-HU"/>
        </w:rPr>
        <w:t>K</w:t>
      </w:r>
      <w:r w:rsidR="00260243" w:rsidRPr="006140B7">
        <w:rPr>
          <w:lang w:val="hu-HU"/>
        </w:rPr>
        <w:t>iegészítő szolgáltatási szerződések mintái</w:t>
      </w:r>
    </w:p>
    <w:p w:rsidR="00D17469" w:rsidRDefault="006B5F25" w:rsidP="00D17469">
      <w:pPr>
        <w:pStyle w:val="A"/>
        <w:tabs>
          <w:tab w:val="left" w:leader="dot" w:pos="7938"/>
          <w:tab w:val="left" w:leader="dot" w:pos="8222"/>
          <w:tab w:val="right" w:pos="8931"/>
        </w:tabs>
        <w:ind w:right="-143"/>
        <w:rPr>
          <w:b/>
          <w:lang w:val="hu-HU"/>
        </w:rPr>
      </w:pPr>
      <w:r>
        <w:rPr>
          <w:b/>
          <w:lang w:val="hu-HU"/>
        </w:rPr>
        <w:br w:type="page"/>
      </w:r>
    </w:p>
    <w:p w:rsidR="006B5F25" w:rsidRPr="000F7C3F" w:rsidRDefault="006B5F25" w:rsidP="000F7C3F">
      <w:pPr>
        <w:pStyle w:val="Cmsor1"/>
        <w:rPr>
          <w:lang w:val="hu-HU"/>
        </w:rPr>
      </w:pPr>
      <w:bookmarkStart w:id="7" w:name="_Toc310845831"/>
      <w:r w:rsidRPr="000F7C3F">
        <w:rPr>
          <w:lang w:val="hu-HU"/>
        </w:rPr>
        <w:lastRenderedPageBreak/>
        <w:t xml:space="preserve">1. AZ  EGYEDI ÁTENGEDÉSI  SZERZŐDÉS  CÉLJA,  STRUKTÚRÁJA  </w:t>
      </w:r>
      <w:proofErr w:type="gramStart"/>
      <w:r w:rsidRPr="000F7C3F">
        <w:rPr>
          <w:lang w:val="hu-HU"/>
        </w:rPr>
        <w:t>ÉS</w:t>
      </w:r>
      <w:proofErr w:type="gramEnd"/>
      <w:r w:rsidRPr="000F7C3F">
        <w:rPr>
          <w:lang w:val="hu-HU"/>
        </w:rPr>
        <w:t xml:space="preserve">  TÁRGYA</w:t>
      </w:r>
      <w:bookmarkEnd w:id="7"/>
    </w:p>
    <w:p w:rsidR="006B5F25" w:rsidRDefault="006B5F25">
      <w:pPr>
        <w:pStyle w:val="Cmsor2"/>
        <w:rPr>
          <w:lang w:val="hu-HU"/>
        </w:rPr>
      </w:pPr>
      <w:bookmarkStart w:id="8" w:name="_Toc310845832"/>
      <w:r>
        <w:rPr>
          <w:lang w:val="hu-HU"/>
        </w:rPr>
        <w:t>1.1 Az Egyedi Átengedési Szerződés célja</w:t>
      </w:r>
      <w:bookmarkEnd w:id="8"/>
    </w:p>
    <w:p w:rsidR="00097484" w:rsidRDefault="00097484" w:rsidP="000B187B">
      <w:pPr>
        <w:ind w:left="720"/>
        <w:rPr>
          <w:lang w:val="hu-HU"/>
        </w:rPr>
      </w:pPr>
    </w:p>
    <w:p w:rsidR="001A66FE" w:rsidRPr="001A66FE" w:rsidRDefault="001A66FE" w:rsidP="00097484">
      <w:pPr>
        <w:pStyle w:val="D"/>
        <w:rPr>
          <w:b/>
          <w:lang w:val="hu-HU"/>
        </w:rPr>
      </w:pPr>
      <w:r>
        <w:rPr>
          <w:lang w:val="hu-HU"/>
        </w:rPr>
        <w:t xml:space="preserve">A jelen Egyedi Átengedési Szerződés </w:t>
      </w:r>
      <w:proofErr w:type="gramStart"/>
      <w:r>
        <w:rPr>
          <w:lang w:val="hu-HU"/>
        </w:rPr>
        <w:t xml:space="preserve">célja </w:t>
      </w:r>
      <w:r w:rsidRPr="001A66FE">
        <w:rPr>
          <w:b/>
          <w:lang w:val="hu-HU"/>
        </w:rPr>
        <w:t>….</w:t>
      </w:r>
      <w:proofErr w:type="gramEnd"/>
      <w:r w:rsidRPr="001A66FE">
        <w:rPr>
          <w:b/>
          <w:lang w:val="hu-HU"/>
        </w:rPr>
        <w:t>.</w:t>
      </w:r>
      <w:r w:rsidRPr="001A66FE">
        <w:rPr>
          <w:b/>
          <w:i/>
          <w:sz w:val="22"/>
          <w:szCs w:val="22"/>
          <w:lang w:val="hu-HU"/>
        </w:rPr>
        <w:t>(kitöltendő, a szolgáltatás megjelölése)</w:t>
      </w:r>
    </w:p>
    <w:p w:rsidR="001A66FE" w:rsidRDefault="001A66FE" w:rsidP="00097484">
      <w:pPr>
        <w:pStyle w:val="D"/>
        <w:rPr>
          <w:lang w:val="hu-HU"/>
        </w:rPr>
      </w:pPr>
    </w:p>
    <w:p w:rsidR="00097484" w:rsidRDefault="00097484" w:rsidP="00097484">
      <w:pPr>
        <w:pStyle w:val="D"/>
        <w:rPr>
          <w:lang w:val="hu-HU"/>
        </w:rPr>
      </w:pPr>
      <w:r>
        <w:rPr>
          <w:lang w:val="hu-HU"/>
        </w:rPr>
        <w:t xml:space="preserve">A </w:t>
      </w:r>
      <w:r w:rsidRPr="00976713">
        <w:rPr>
          <w:lang w:val="hu-HU"/>
        </w:rPr>
        <w:t xml:space="preserve">MARUO </w:t>
      </w:r>
      <w:r w:rsidR="001A66FE">
        <w:rPr>
          <w:lang w:val="hu-HU"/>
        </w:rPr>
        <w:t>T</w:t>
      </w:r>
      <w:r>
        <w:rPr>
          <w:lang w:val="hu-HU"/>
        </w:rPr>
        <w:t xml:space="preserve">örzsszöveg </w:t>
      </w:r>
      <w:r w:rsidRPr="00976713">
        <w:rPr>
          <w:lang w:val="hu-HU"/>
        </w:rPr>
        <w:t>II.2.4.1.</w:t>
      </w:r>
      <w:r>
        <w:rPr>
          <w:lang w:val="hu-HU"/>
        </w:rPr>
        <w:t xml:space="preserve"> </w:t>
      </w:r>
      <w:proofErr w:type="gramStart"/>
      <w:r>
        <w:rPr>
          <w:lang w:val="hu-HU"/>
        </w:rPr>
        <w:t>pont</w:t>
      </w:r>
      <w:proofErr w:type="gramEnd"/>
      <w:r w:rsidRPr="00976713">
        <w:rPr>
          <w:lang w:val="hu-HU"/>
        </w:rPr>
        <w:t xml:space="preserve"> a., c., g. </w:t>
      </w:r>
      <w:proofErr w:type="gramStart"/>
      <w:r w:rsidRPr="00976713">
        <w:rPr>
          <w:lang w:val="hu-HU"/>
        </w:rPr>
        <w:t>és</w:t>
      </w:r>
      <w:proofErr w:type="gramEnd"/>
      <w:r w:rsidRPr="00976713">
        <w:rPr>
          <w:lang w:val="hu-HU"/>
        </w:rPr>
        <w:t xml:space="preserve"> h </w:t>
      </w:r>
      <w:r>
        <w:rPr>
          <w:lang w:val="hu-HU"/>
        </w:rPr>
        <w:t>al</w:t>
      </w:r>
      <w:r w:rsidRPr="00976713">
        <w:rPr>
          <w:lang w:val="hu-HU"/>
        </w:rPr>
        <w:t xml:space="preserve">pontjában megjelölt </w:t>
      </w:r>
    </w:p>
    <w:p w:rsidR="004950D5" w:rsidRDefault="004950D5" w:rsidP="00097484">
      <w:pPr>
        <w:pStyle w:val="D"/>
        <w:rPr>
          <w:i/>
          <w:sz w:val="22"/>
          <w:szCs w:val="22"/>
          <w:lang w:val="hu-HU"/>
        </w:rPr>
      </w:pPr>
    </w:p>
    <w:p w:rsidR="001A66FE" w:rsidRDefault="001A66FE" w:rsidP="00097484">
      <w:pPr>
        <w:pStyle w:val="D"/>
        <w:rPr>
          <w:i/>
          <w:sz w:val="22"/>
          <w:szCs w:val="22"/>
          <w:lang w:val="hu-HU"/>
        </w:rPr>
      </w:pPr>
      <w:proofErr w:type="gramStart"/>
      <w:r w:rsidRPr="001A66FE">
        <w:rPr>
          <w:i/>
          <w:sz w:val="22"/>
          <w:szCs w:val="22"/>
          <w:lang w:val="hu-HU"/>
        </w:rPr>
        <w:t>vagy</w:t>
      </w:r>
      <w:proofErr w:type="gramEnd"/>
    </w:p>
    <w:p w:rsidR="004950D5" w:rsidRPr="001A66FE" w:rsidRDefault="004950D5" w:rsidP="00097484">
      <w:pPr>
        <w:pStyle w:val="D"/>
        <w:rPr>
          <w:i/>
          <w:sz w:val="22"/>
          <w:szCs w:val="22"/>
          <w:lang w:val="hu-HU"/>
        </w:rPr>
      </w:pPr>
    </w:p>
    <w:p w:rsidR="00097484" w:rsidRDefault="00097484" w:rsidP="00097484">
      <w:pPr>
        <w:pStyle w:val="D"/>
        <w:rPr>
          <w:lang w:val="hu-HU"/>
        </w:rPr>
      </w:pPr>
      <w:proofErr w:type="gramStart"/>
      <w:r w:rsidRPr="00976713">
        <w:rPr>
          <w:lang w:val="hu-HU"/>
        </w:rPr>
        <w:t>a</w:t>
      </w:r>
      <w:proofErr w:type="gramEnd"/>
      <w:r w:rsidRPr="00976713">
        <w:rPr>
          <w:lang w:val="hu-HU"/>
        </w:rPr>
        <w:t xml:space="preserve"> MARUO </w:t>
      </w:r>
      <w:r w:rsidR="001A66FE">
        <w:rPr>
          <w:lang w:val="hu-HU"/>
        </w:rPr>
        <w:t>Törzsszöveg</w:t>
      </w:r>
      <w:r w:rsidR="001A66FE" w:rsidRPr="00976713">
        <w:rPr>
          <w:lang w:val="hu-HU"/>
        </w:rPr>
        <w:t xml:space="preserve"> </w:t>
      </w:r>
      <w:r w:rsidRPr="00976713">
        <w:rPr>
          <w:lang w:val="hu-HU"/>
        </w:rPr>
        <w:t xml:space="preserve">II.2.4.1. b. </w:t>
      </w:r>
      <w:proofErr w:type="gramStart"/>
      <w:r w:rsidRPr="00976713">
        <w:rPr>
          <w:lang w:val="hu-HU"/>
        </w:rPr>
        <w:t>po</w:t>
      </w:r>
      <w:r w:rsidR="001A66FE">
        <w:rPr>
          <w:lang w:val="hu-HU"/>
        </w:rPr>
        <w:t>ntjában</w:t>
      </w:r>
      <w:proofErr w:type="gramEnd"/>
      <w:r w:rsidR="001A66FE">
        <w:rPr>
          <w:lang w:val="hu-HU"/>
        </w:rPr>
        <w:t xml:space="preserve"> megjelölt</w:t>
      </w:r>
    </w:p>
    <w:p w:rsidR="004950D5" w:rsidRDefault="004950D5" w:rsidP="001A66FE">
      <w:pPr>
        <w:pStyle w:val="D"/>
        <w:rPr>
          <w:i/>
          <w:sz w:val="22"/>
          <w:szCs w:val="22"/>
          <w:lang w:val="hu-HU"/>
        </w:rPr>
      </w:pPr>
    </w:p>
    <w:p w:rsidR="001A66FE" w:rsidRDefault="001A66FE" w:rsidP="001A66FE">
      <w:pPr>
        <w:pStyle w:val="D"/>
        <w:rPr>
          <w:i/>
          <w:sz w:val="22"/>
          <w:szCs w:val="22"/>
          <w:lang w:val="hu-HU"/>
        </w:rPr>
      </w:pPr>
      <w:proofErr w:type="gramStart"/>
      <w:r w:rsidRPr="001A66FE">
        <w:rPr>
          <w:i/>
          <w:sz w:val="22"/>
          <w:szCs w:val="22"/>
          <w:lang w:val="hu-HU"/>
        </w:rPr>
        <w:t>vagy</w:t>
      </w:r>
      <w:proofErr w:type="gramEnd"/>
    </w:p>
    <w:p w:rsidR="004950D5" w:rsidRPr="001A66FE" w:rsidRDefault="004950D5" w:rsidP="001A66FE">
      <w:pPr>
        <w:pStyle w:val="D"/>
        <w:rPr>
          <w:i/>
          <w:sz w:val="22"/>
          <w:szCs w:val="22"/>
          <w:lang w:val="hu-HU"/>
        </w:rPr>
      </w:pPr>
    </w:p>
    <w:p w:rsidR="00097484" w:rsidRPr="00976713" w:rsidRDefault="00097484" w:rsidP="00097484">
      <w:pPr>
        <w:pStyle w:val="D"/>
        <w:rPr>
          <w:lang w:val="hu-HU"/>
        </w:rPr>
      </w:pPr>
      <w:proofErr w:type="gramStart"/>
      <w:r w:rsidRPr="00976713">
        <w:rPr>
          <w:lang w:val="hu-HU"/>
        </w:rPr>
        <w:t>a</w:t>
      </w:r>
      <w:proofErr w:type="gramEnd"/>
      <w:r w:rsidRPr="00976713">
        <w:rPr>
          <w:lang w:val="hu-HU"/>
        </w:rPr>
        <w:t xml:space="preserve"> MARUO </w:t>
      </w:r>
      <w:r w:rsidR="001A66FE">
        <w:rPr>
          <w:lang w:val="hu-HU"/>
        </w:rPr>
        <w:t>Törzsszöveg</w:t>
      </w:r>
      <w:r w:rsidR="001A66FE" w:rsidRPr="00976713">
        <w:rPr>
          <w:lang w:val="hu-HU"/>
        </w:rPr>
        <w:t xml:space="preserve"> </w:t>
      </w:r>
      <w:r w:rsidRPr="00976713">
        <w:rPr>
          <w:lang w:val="hu-HU"/>
        </w:rPr>
        <w:t>II.2.4.1. d</w:t>
      </w:r>
      <w:proofErr w:type="gramStart"/>
      <w:r w:rsidRPr="00976713">
        <w:rPr>
          <w:lang w:val="hu-HU"/>
        </w:rPr>
        <w:t>.,</w:t>
      </w:r>
      <w:proofErr w:type="gramEnd"/>
      <w:r w:rsidRPr="00976713">
        <w:rPr>
          <w:lang w:val="hu-HU"/>
        </w:rPr>
        <w:t xml:space="preserve"> e., és f. </w:t>
      </w:r>
      <w:proofErr w:type="gramStart"/>
      <w:r w:rsidRPr="00976713">
        <w:rPr>
          <w:lang w:val="hu-HU"/>
        </w:rPr>
        <w:t>pontjában</w:t>
      </w:r>
      <w:proofErr w:type="gramEnd"/>
      <w:r w:rsidRPr="00976713">
        <w:rPr>
          <w:lang w:val="hu-HU"/>
        </w:rPr>
        <w:t xml:space="preserve"> megjelölt szolgáltatásra:</w:t>
      </w:r>
    </w:p>
    <w:p w:rsidR="004950D5" w:rsidRDefault="004950D5" w:rsidP="001A66FE">
      <w:pPr>
        <w:pStyle w:val="D"/>
        <w:rPr>
          <w:i/>
          <w:sz w:val="22"/>
          <w:szCs w:val="22"/>
          <w:lang w:val="hu-HU"/>
        </w:rPr>
      </w:pPr>
    </w:p>
    <w:p w:rsidR="001A66FE" w:rsidRDefault="001A66FE" w:rsidP="001A66FE">
      <w:pPr>
        <w:pStyle w:val="D"/>
        <w:rPr>
          <w:i/>
          <w:sz w:val="22"/>
          <w:szCs w:val="22"/>
          <w:lang w:val="hu-HU"/>
        </w:rPr>
      </w:pPr>
      <w:proofErr w:type="gramStart"/>
      <w:r w:rsidRPr="001A66FE">
        <w:rPr>
          <w:i/>
          <w:sz w:val="22"/>
          <w:szCs w:val="22"/>
          <w:lang w:val="hu-HU"/>
        </w:rPr>
        <w:t>vagy</w:t>
      </w:r>
      <w:proofErr w:type="gramEnd"/>
    </w:p>
    <w:p w:rsidR="004950D5" w:rsidRPr="001A66FE" w:rsidRDefault="004950D5" w:rsidP="001A66FE">
      <w:pPr>
        <w:pStyle w:val="D"/>
        <w:rPr>
          <w:i/>
          <w:sz w:val="22"/>
          <w:szCs w:val="22"/>
          <w:lang w:val="hu-HU"/>
        </w:rPr>
      </w:pPr>
    </w:p>
    <w:p w:rsidR="00097484" w:rsidRPr="00976713" w:rsidRDefault="00097484" w:rsidP="00097484">
      <w:pPr>
        <w:pStyle w:val="D"/>
        <w:rPr>
          <w:lang w:val="hu-HU"/>
        </w:rPr>
      </w:pPr>
      <w:proofErr w:type="gramStart"/>
      <w:r w:rsidRPr="00976713">
        <w:rPr>
          <w:lang w:val="hu-HU"/>
        </w:rPr>
        <w:t>a</w:t>
      </w:r>
      <w:proofErr w:type="gramEnd"/>
      <w:r w:rsidRPr="00976713">
        <w:rPr>
          <w:lang w:val="hu-HU"/>
        </w:rPr>
        <w:t xml:space="preserve"> MARUO </w:t>
      </w:r>
      <w:r w:rsidR="001A66FE">
        <w:rPr>
          <w:lang w:val="hu-HU"/>
        </w:rPr>
        <w:t>Törzsszöveg</w:t>
      </w:r>
      <w:r w:rsidR="001A66FE" w:rsidRPr="00976713">
        <w:rPr>
          <w:lang w:val="hu-HU"/>
        </w:rPr>
        <w:t xml:space="preserve"> </w:t>
      </w:r>
      <w:r w:rsidRPr="00976713">
        <w:rPr>
          <w:lang w:val="hu-HU"/>
        </w:rPr>
        <w:t xml:space="preserve">II.2.4.1. </w:t>
      </w:r>
      <w:proofErr w:type="gramStart"/>
      <w:r w:rsidRPr="00976713">
        <w:rPr>
          <w:lang w:val="hu-HU"/>
        </w:rPr>
        <w:t>l</w:t>
      </w:r>
      <w:proofErr w:type="gramEnd"/>
      <w:r w:rsidRPr="00976713">
        <w:rPr>
          <w:lang w:val="hu-HU"/>
        </w:rPr>
        <w:t xml:space="preserve">. </w:t>
      </w:r>
      <w:proofErr w:type="gramStart"/>
      <w:r w:rsidRPr="00976713">
        <w:rPr>
          <w:lang w:val="hu-HU"/>
        </w:rPr>
        <w:t>pontjában</w:t>
      </w:r>
      <w:proofErr w:type="gramEnd"/>
      <w:r w:rsidRPr="00976713">
        <w:rPr>
          <w:lang w:val="hu-HU"/>
        </w:rPr>
        <w:t xml:space="preserve"> megjelölt szolgáltatásra:</w:t>
      </w:r>
    </w:p>
    <w:p w:rsidR="004950D5" w:rsidRDefault="004950D5" w:rsidP="001A66FE">
      <w:pPr>
        <w:pStyle w:val="D"/>
        <w:rPr>
          <w:i/>
          <w:sz w:val="22"/>
          <w:szCs w:val="22"/>
          <w:lang w:val="hu-HU"/>
        </w:rPr>
      </w:pPr>
    </w:p>
    <w:p w:rsidR="001A66FE" w:rsidRDefault="001A66FE" w:rsidP="001A66FE">
      <w:pPr>
        <w:pStyle w:val="D"/>
        <w:rPr>
          <w:i/>
          <w:sz w:val="22"/>
          <w:szCs w:val="22"/>
          <w:lang w:val="hu-HU"/>
        </w:rPr>
      </w:pPr>
      <w:proofErr w:type="gramStart"/>
      <w:r w:rsidRPr="001A66FE">
        <w:rPr>
          <w:i/>
          <w:sz w:val="22"/>
          <w:szCs w:val="22"/>
          <w:lang w:val="hu-HU"/>
        </w:rPr>
        <w:t>vagy</w:t>
      </w:r>
      <w:proofErr w:type="gramEnd"/>
    </w:p>
    <w:p w:rsidR="004950D5" w:rsidRPr="001A66FE" w:rsidRDefault="004950D5" w:rsidP="001A66FE">
      <w:pPr>
        <w:pStyle w:val="D"/>
        <w:rPr>
          <w:i/>
          <w:sz w:val="22"/>
          <w:szCs w:val="22"/>
          <w:lang w:val="hu-HU"/>
        </w:rPr>
      </w:pPr>
    </w:p>
    <w:p w:rsidR="00097484" w:rsidRPr="00976713" w:rsidRDefault="00097484" w:rsidP="00097484">
      <w:pPr>
        <w:pStyle w:val="D"/>
        <w:rPr>
          <w:lang w:val="hu-HU"/>
        </w:rPr>
      </w:pPr>
      <w:proofErr w:type="gramStart"/>
      <w:r w:rsidRPr="00976713">
        <w:rPr>
          <w:lang w:val="hu-HU"/>
        </w:rPr>
        <w:t>a</w:t>
      </w:r>
      <w:proofErr w:type="gramEnd"/>
      <w:r w:rsidRPr="00976713">
        <w:rPr>
          <w:lang w:val="hu-HU"/>
        </w:rPr>
        <w:t xml:space="preserve"> MARUO </w:t>
      </w:r>
      <w:r w:rsidR="001A66FE">
        <w:rPr>
          <w:lang w:val="hu-HU"/>
        </w:rPr>
        <w:t>Törzsszöveg</w:t>
      </w:r>
      <w:r w:rsidR="001A66FE" w:rsidRPr="00976713">
        <w:rPr>
          <w:lang w:val="hu-HU"/>
        </w:rPr>
        <w:t xml:space="preserve"> </w:t>
      </w:r>
      <w:r w:rsidRPr="00976713">
        <w:rPr>
          <w:lang w:val="hu-HU"/>
        </w:rPr>
        <w:t xml:space="preserve">II.2.4.1. j. </w:t>
      </w:r>
      <w:proofErr w:type="gramStart"/>
      <w:r w:rsidRPr="00976713">
        <w:rPr>
          <w:lang w:val="hu-HU"/>
        </w:rPr>
        <w:t>pontjában</w:t>
      </w:r>
      <w:proofErr w:type="gramEnd"/>
      <w:r w:rsidRPr="00976713">
        <w:rPr>
          <w:lang w:val="hu-HU"/>
        </w:rPr>
        <w:t xml:space="preserve"> megjelölt szolgáltatásra:</w:t>
      </w:r>
    </w:p>
    <w:p w:rsidR="00097484" w:rsidRDefault="00097484" w:rsidP="00097484">
      <w:pPr>
        <w:pStyle w:val="D"/>
        <w:rPr>
          <w:lang w:val="hu-HU"/>
        </w:rPr>
      </w:pPr>
    </w:p>
    <w:p w:rsidR="001A66FE" w:rsidRDefault="001A66FE" w:rsidP="001A66FE">
      <w:pPr>
        <w:ind w:left="720"/>
        <w:rPr>
          <w:lang w:val="hu-HU"/>
        </w:rPr>
      </w:pPr>
      <w:proofErr w:type="gramStart"/>
      <w:r>
        <w:rPr>
          <w:lang w:val="hu-HU"/>
        </w:rPr>
        <w:t>szolgáltatás</w:t>
      </w:r>
      <w:proofErr w:type="gramEnd"/>
      <w:r>
        <w:rPr>
          <w:lang w:val="hu-HU"/>
        </w:rPr>
        <w:t>(ok)  nyújtása, illetve igénybevétele annak érdekében, hogy a Jogosult azon szolgáltatást nyújtson az Előfizető részére</w:t>
      </w:r>
      <w:r w:rsidR="004950D5">
        <w:rPr>
          <w:lang w:val="hu-HU"/>
        </w:rPr>
        <w:t xml:space="preserve"> vagy Újgenerációs Hozzáférési Hálózatot alakítson ki Előfizetői elérés céljából</w:t>
      </w:r>
      <w:r>
        <w:rPr>
          <w:lang w:val="hu-HU"/>
        </w:rPr>
        <w:t>.</w:t>
      </w:r>
    </w:p>
    <w:p w:rsidR="00097484" w:rsidRDefault="00097484" w:rsidP="00097484">
      <w:pPr>
        <w:pStyle w:val="D"/>
        <w:rPr>
          <w:lang w:val="hu-HU"/>
        </w:rPr>
      </w:pPr>
    </w:p>
    <w:p w:rsidR="00097484" w:rsidRDefault="00097484" w:rsidP="000B187B">
      <w:pPr>
        <w:ind w:left="720"/>
        <w:rPr>
          <w:lang w:val="hu-HU"/>
        </w:rPr>
      </w:pPr>
    </w:p>
    <w:p w:rsidR="006B5F25" w:rsidRDefault="006B5F25" w:rsidP="000B187B">
      <w:pPr>
        <w:ind w:left="720"/>
        <w:rPr>
          <w:lang w:val="hu-HU"/>
        </w:rPr>
      </w:pPr>
      <w:r>
        <w:rPr>
          <w:lang w:val="hu-HU"/>
        </w:rPr>
        <w:br/>
        <w:t>A</w:t>
      </w:r>
      <w:r w:rsidR="001A66FE">
        <w:rPr>
          <w:lang w:val="hu-HU"/>
        </w:rPr>
        <w:t xml:space="preserve"> </w:t>
      </w:r>
      <w:proofErr w:type="gramStart"/>
      <w:r w:rsidR="001A66FE">
        <w:rPr>
          <w:lang w:val="hu-HU"/>
        </w:rPr>
        <w:t>jelen</w:t>
      </w:r>
      <w:r>
        <w:rPr>
          <w:lang w:val="hu-HU"/>
        </w:rPr>
        <w:t xml:space="preserve">  Egyedi</w:t>
      </w:r>
      <w:proofErr w:type="gramEnd"/>
      <w:r>
        <w:rPr>
          <w:lang w:val="hu-HU"/>
        </w:rPr>
        <w:t xml:space="preserve"> Átengedési Szerződés a Felek jogait és kötelezettségeit szabályozzák a Magyar Telekom által a Jogosultnak nyújtott Szolgáltatások és ellenszolgáltatások tekintetében.</w:t>
      </w:r>
    </w:p>
    <w:p w:rsidR="006606CC" w:rsidRDefault="006606CC" w:rsidP="000B187B">
      <w:pPr>
        <w:ind w:left="720"/>
        <w:rPr>
          <w:lang w:val="hu-HU"/>
        </w:rPr>
      </w:pPr>
    </w:p>
    <w:p w:rsidR="00976713" w:rsidRDefault="006606CC" w:rsidP="001A66FE">
      <w:pPr>
        <w:pStyle w:val="D"/>
        <w:ind w:left="720" w:firstLine="0"/>
        <w:rPr>
          <w:lang w:val="hu-HU"/>
        </w:rPr>
      </w:pPr>
      <w:r>
        <w:rPr>
          <w:lang w:val="hu-HU"/>
        </w:rPr>
        <w:t xml:space="preserve">A jelen szerződéssel létrejött jogviszonyra vonatkozó egyéb, illetőleg további szabályokat </w:t>
      </w:r>
      <w:r w:rsidR="001A66FE">
        <w:rPr>
          <w:lang w:val="hu-HU"/>
        </w:rPr>
        <w:t xml:space="preserve">– amennyiben ilyet kötöttek - </w:t>
      </w:r>
      <w:r>
        <w:rPr>
          <w:lang w:val="hu-HU"/>
        </w:rPr>
        <w:t xml:space="preserve">a </w:t>
      </w:r>
      <w:r w:rsidR="001A66FE">
        <w:rPr>
          <w:lang w:val="hu-HU"/>
        </w:rPr>
        <w:t>F</w:t>
      </w:r>
      <w:r>
        <w:rPr>
          <w:lang w:val="hu-HU"/>
        </w:rPr>
        <w:t>elek között e tárgyban kötött „Átengedési Keretszerződés” és a hírközlési hatóság elnöke által jóváhagyott MARUO tartalmazza, a szerződés teljesítése során</w:t>
      </w:r>
      <w:r w:rsidRPr="00842031">
        <w:rPr>
          <w:lang w:val="hu-HU"/>
        </w:rPr>
        <w:t xml:space="preserve"> </w:t>
      </w:r>
      <w:r>
        <w:rPr>
          <w:lang w:val="hu-HU"/>
        </w:rPr>
        <w:t xml:space="preserve">felek </w:t>
      </w:r>
      <w:proofErr w:type="gramStart"/>
      <w:r>
        <w:rPr>
          <w:lang w:val="hu-HU"/>
        </w:rPr>
        <w:t>ezen</w:t>
      </w:r>
      <w:proofErr w:type="gramEnd"/>
      <w:r>
        <w:rPr>
          <w:lang w:val="hu-HU"/>
        </w:rPr>
        <w:t xml:space="preserve"> szabályokat is betartva kötelesek eljárni</w:t>
      </w:r>
      <w:r w:rsidR="001A66FE">
        <w:rPr>
          <w:lang w:val="hu-HU"/>
        </w:rPr>
        <w:t>.</w:t>
      </w:r>
    </w:p>
    <w:p w:rsidR="001A66FE" w:rsidRDefault="001A66FE" w:rsidP="001A66FE">
      <w:pPr>
        <w:pStyle w:val="D"/>
        <w:ind w:left="720" w:firstLine="0"/>
        <w:rPr>
          <w:lang w:val="hu-HU"/>
        </w:rPr>
      </w:pPr>
    </w:p>
    <w:p w:rsidR="001A66FE" w:rsidRPr="00976713" w:rsidRDefault="001A66FE" w:rsidP="001A66FE">
      <w:pPr>
        <w:pStyle w:val="D"/>
        <w:ind w:left="720" w:firstLine="0"/>
        <w:rPr>
          <w:lang w:val="hu-HU"/>
        </w:rPr>
      </w:pPr>
      <w:r>
        <w:rPr>
          <w:lang w:val="hu-HU"/>
        </w:rPr>
        <w:t>Felek rögzítik, hogy amennyiben a jelen Egyedi Átengedési Szerződés és a hírközlési hatóság elnöke által jóváhagyott MARUO egymással ellentétes rendelkezést tartalmaz, úgy a jóváhagyott MARUO rendelkezése alkalmazandó.</w:t>
      </w:r>
    </w:p>
    <w:p w:rsidR="006B5F25" w:rsidRDefault="006B5F25">
      <w:pPr>
        <w:pStyle w:val="Cmsor2"/>
        <w:rPr>
          <w:lang w:val="hu-HU"/>
        </w:rPr>
      </w:pPr>
      <w:bookmarkStart w:id="9" w:name="_Toc310845833"/>
      <w:r>
        <w:rPr>
          <w:lang w:val="hu-HU"/>
        </w:rPr>
        <w:t>1.2 Az Egyedi Átengedési Szerződés struktúrája</w:t>
      </w:r>
      <w:bookmarkEnd w:id="9"/>
    </w:p>
    <w:p w:rsidR="006B5F25" w:rsidRDefault="006B5F25">
      <w:pPr>
        <w:pStyle w:val="A"/>
        <w:rPr>
          <w:lang w:val="hu-HU"/>
        </w:rPr>
      </w:pPr>
    </w:p>
    <w:p w:rsidR="006B5F25" w:rsidRDefault="006B5F25">
      <w:pPr>
        <w:pStyle w:val="Cmsor3"/>
        <w:rPr>
          <w:lang w:val="hu-HU"/>
        </w:rPr>
      </w:pPr>
      <w:bookmarkStart w:id="10" w:name="_Toc310845834"/>
      <w:r>
        <w:rPr>
          <w:lang w:val="hu-HU"/>
        </w:rPr>
        <w:lastRenderedPageBreak/>
        <w:t xml:space="preserve">1.2.1 Törzsszöveg, </w:t>
      </w:r>
      <w:r w:rsidR="00703471">
        <w:rPr>
          <w:lang w:val="hu-HU"/>
        </w:rPr>
        <w:t>M</w:t>
      </w:r>
      <w:r>
        <w:rPr>
          <w:lang w:val="hu-HU"/>
        </w:rPr>
        <w:t xml:space="preserve">ellékletek és </w:t>
      </w:r>
      <w:r w:rsidR="00703471">
        <w:rPr>
          <w:lang w:val="hu-HU"/>
        </w:rPr>
        <w:t>F</w:t>
      </w:r>
      <w:r>
        <w:rPr>
          <w:lang w:val="hu-HU"/>
        </w:rPr>
        <w:t>üggelékek</w:t>
      </w:r>
      <w:bookmarkEnd w:id="10"/>
    </w:p>
    <w:p w:rsidR="00703471" w:rsidRDefault="006B5F25" w:rsidP="00703471">
      <w:pPr>
        <w:pStyle w:val="D"/>
        <w:rPr>
          <w:lang w:val="hu-HU"/>
        </w:rPr>
      </w:pPr>
      <w:r>
        <w:rPr>
          <w:lang w:val="hu-HU"/>
        </w:rPr>
        <w:br/>
        <w:t xml:space="preserve">Az Egyedi Átengedési Szerződés törzsszövegből, és a hozzá csatolt –, az Egyedi Átengedési Szerződés elválaszthatatlan részét képező – </w:t>
      </w:r>
      <w:r w:rsidR="00703471">
        <w:rPr>
          <w:lang w:val="hu-HU"/>
        </w:rPr>
        <w:t>M</w:t>
      </w:r>
      <w:r>
        <w:rPr>
          <w:lang w:val="hu-HU"/>
        </w:rPr>
        <w:t>ellékletekből áll.</w:t>
      </w:r>
      <w:r w:rsidR="00703471">
        <w:rPr>
          <w:lang w:val="hu-HU"/>
        </w:rPr>
        <w:t xml:space="preserve"> </w:t>
      </w:r>
    </w:p>
    <w:p w:rsidR="00703471" w:rsidRPr="00703471" w:rsidRDefault="00F12BC5" w:rsidP="00703471">
      <w:pPr>
        <w:pStyle w:val="D"/>
        <w:rPr>
          <w:lang w:val="hu-HU"/>
        </w:rPr>
      </w:pPr>
      <w:r>
        <w:rPr>
          <w:lang w:val="hu-HU"/>
        </w:rPr>
        <w:br/>
      </w:r>
      <w:r w:rsidR="00703471">
        <w:rPr>
          <w:lang w:val="hu-HU"/>
        </w:rPr>
        <w:t xml:space="preserve">Úgyszintén a jelen az Egyedi Átengedési Szerződés elválaszthatatlan részét képezik a MARUO törzsrész V.1.1. </w:t>
      </w:r>
      <w:proofErr w:type="gramStart"/>
      <w:r w:rsidR="00703471">
        <w:rPr>
          <w:lang w:val="hu-HU"/>
        </w:rPr>
        <w:t>pont</w:t>
      </w:r>
      <w:proofErr w:type="gramEnd"/>
      <w:r w:rsidR="00703471">
        <w:rPr>
          <w:lang w:val="hu-HU"/>
        </w:rPr>
        <w:t xml:space="preserve"> a) </w:t>
      </w:r>
      <w:proofErr w:type="spellStart"/>
      <w:r w:rsidR="00703471">
        <w:rPr>
          <w:lang w:val="hu-HU"/>
        </w:rPr>
        <w:t>pontjábanban</w:t>
      </w:r>
      <w:proofErr w:type="spellEnd"/>
      <w:r w:rsidR="00703471">
        <w:rPr>
          <w:lang w:val="hu-HU"/>
        </w:rPr>
        <w:t xml:space="preserve"> nevesített k</w:t>
      </w:r>
      <w:r w:rsidR="00703471" w:rsidRPr="00703471">
        <w:rPr>
          <w:lang w:val="hu-HU"/>
        </w:rPr>
        <w:t>iegészítő szolgáltatások</w:t>
      </w:r>
      <w:r w:rsidR="00703471">
        <w:rPr>
          <w:lang w:val="hu-HU"/>
        </w:rPr>
        <w:t>ra vonatkozó szerződések, amelyek a szolgáltatás jellegétől és/vagy a Jogosult igényétől függően az alábbiak lehetnek:</w:t>
      </w:r>
    </w:p>
    <w:p w:rsidR="00703471" w:rsidRPr="00703471" w:rsidRDefault="00703471" w:rsidP="00703471">
      <w:pPr>
        <w:pStyle w:val="D"/>
        <w:rPr>
          <w:lang w:val="hu-HU"/>
        </w:rPr>
      </w:pPr>
    </w:p>
    <w:p w:rsidR="00703471" w:rsidRPr="00703471" w:rsidRDefault="00703471" w:rsidP="00703471">
      <w:pPr>
        <w:pStyle w:val="D"/>
        <w:numPr>
          <w:ilvl w:val="2"/>
          <w:numId w:val="2"/>
        </w:numPr>
        <w:rPr>
          <w:lang w:val="hu-HU"/>
        </w:rPr>
      </w:pPr>
      <w:r w:rsidRPr="00703471">
        <w:rPr>
          <w:lang w:val="hu-HU"/>
        </w:rPr>
        <w:t>a MARUO II.2.4.1. k. pontjában megjelölt szolgáltatás</w:t>
      </w:r>
      <w:r>
        <w:rPr>
          <w:lang w:val="hu-HU"/>
        </w:rPr>
        <w:t xml:space="preserve"> biztosítására </w:t>
      </w:r>
      <w:r w:rsidRPr="00703471">
        <w:rPr>
          <w:b/>
          <w:lang w:val="hu-HU"/>
        </w:rPr>
        <w:t>E</w:t>
      </w:r>
      <w:r w:rsidRPr="00703471">
        <w:rPr>
          <w:lang w:val="hu-HU"/>
        </w:rPr>
        <w:t>gyedi</w:t>
      </w:r>
      <w:r>
        <w:rPr>
          <w:lang w:val="hu-HU"/>
        </w:rPr>
        <w:t xml:space="preserve"> </w:t>
      </w:r>
      <w:r w:rsidRPr="00703471">
        <w:rPr>
          <w:lang w:val="hu-HU"/>
        </w:rPr>
        <w:t>Helymegosztási Egység igénybevételére Egyedi Helymegosztási Szerződés;</w:t>
      </w:r>
    </w:p>
    <w:p w:rsidR="00703471" w:rsidRPr="00703471" w:rsidRDefault="00703471" w:rsidP="00703471">
      <w:pPr>
        <w:pStyle w:val="D"/>
        <w:ind w:left="1191" w:firstLine="0"/>
        <w:rPr>
          <w:lang w:val="hu-HU"/>
        </w:rPr>
      </w:pPr>
    </w:p>
    <w:p w:rsidR="00703471" w:rsidRPr="00703471" w:rsidRDefault="00703471" w:rsidP="00703471">
      <w:pPr>
        <w:pStyle w:val="D"/>
        <w:numPr>
          <w:ilvl w:val="2"/>
          <w:numId w:val="2"/>
        </w:numPr>
        <w:rPr>
          <w:lang w:val="hu-HU"/>
        </w:rPr>
      </w:pPr>
      <w:r w:rsidRPr="00703471">
        <w:rPr>
          <w:lang w:val="hu-HU"/>
        </w:rPr>
        <w:t>a MARUO II.2.4.1. l. pontjában megjelölt szolgáltatás</w:t>
      </w:r>
      <w:r>
        <w:rPr>
          <w:lang w:val="hu-HU"/>
        </w:rPr>
        <w:t xml:space="preserve"> biztosításá</w:t>
      </w:r>
      <w:r w:rsidRPr="00703471">
        <w:rPr>
          <w:lang w:val="hu-HU"/>
        </w:rPr>
        <w:t>ra</w:t>
      </w:r>
      <w:r>
        <w:rPr>
          <w:lang w:val="hu-HU"/>
        </w:rPr>
        <w:t xml:space="preserve"> </w:t>
      </w:r>
      <w:r w:rsidRPr="00703471">
        <w:rPr>
          <w:lang w:val="hu-HU"/>
        </w:rPr>
        <w:t>Egyedi Kábelkifejtési Elem igénybevételére Egyedi Kábelkifejtési Elem Szerződés;</w:t>
      </w:r>
    </w:p>
    <w:p w:rsidR="00703471" w:rsidRPr="00703471" w:rsidRDefault="00703471" w:rsidP="00703471">
      <w:pPr>
        <w:pStyle w:val="D"/>
        <w:ind w:left="1191" w:firstLine="0"/>
        <w:rPr>
          <w:lang w:val="hu-HU"/>
        </w:rPr>
      </w:pPr>
    </w:p>
    <w:p w:rsidR="00703471" w:rsidRPr="00703471" w:rsidRDefault="00703471" w:rsidP="00703471">
      <w:pPr>
        <w:pStyle w:val="D"/>
        <w:numPr>
          <w:ilvl w:val="2"/>
          <w:numId w:val="2"/>
        </w:numPr>
        <w:rPr>
          <w:lang w:val="hu-HU"/>
        </w:rPr>
      </w:pPr>
      <w:r w:rsidRPr="00703471">
        <w:rPr>
          <w:lang w:val="hu-HU"/>
        </w:rPr>
        <w:t>a MARUO II.2.4.1. m. és n. pontjában megjelölt szolgáltatás</w:t>
      </w:r>
      <w:r>
        <w:rPr>
          <w:lang w:val="hu-HU"/>
        </w:rPr>
        <w:t xml:space="preserve"> </w:t>
      </w:r>
      <w:proofErr w:type="spellStart"/>
      <w:r>
        <w:rPr>
          <w:lang w:val="hu-HU"/>
        </w:rPr>
        <w:t>biztzosításá</w:t>
      </w:r>
      <w:r w:rsidRPr="00703471">
        <w:rPr>
          <w:lang w:val="hu-HU"/>
        </w:rPr>
        <w:t>ra</w:t>
      </w:r>
      <w:proofErr w:type="spellEnd"/>
      <w:r>
        <w:rPr>
          <w:lang w:val="hu-HU"/>
        </w:rPr>
        <w:t xml:space="preserve"> </w:t>
      </w:r>
      <w:r w:rsidRPr="00703471">
        <w:rPr>
          <w:lang w:val="hu-HU"/>
        </w:rPr>
        <w:t>Egyedi Hozzáférési Link Szolgáltatás igénybevételére Egyedi Hozzáférési Link/Átkérő Kábel Szerződés;</w:t>
      </w:r>
    </w:p>
    <w:p w:rsidR="00703471" w:rsidRPr="00703471" w:rsidRDefault="00703471" w:rsidP="00703471">
      <w:pPr>
        <w:pStyle w:val="D"/>
        <w:ind w:left="1911" w:firstLine="0"/>
        <w:rPr>
          <w:lang w:val="hu-HU"/>
        </w:rPr>
      </w:pPr>
    </w:p>
    <w:p w:rsidR="00703471" w:rsidRPr="00703471" w:rsidRDefault="00703471" w:rsidP="00703471">
      <w:pPr>
        <w:pStyle w:val="D"/>
        <w:numPr>
          <w:ilvl w:val="2"/>
          <w:numId w:val="2"/>
        </w:numPr>
        <w:rPr>
          <w:lang w:val="hu-HU"/>
        </w:rPr>
      </w:pPr>
      <w:r w:rsidRPr="00703471">
        <w:rPr>
          <w:lang w:val="hu-HU"/>
        </w:rPr>
        <w:t>a MARUO II.2.4.1. o., p., q. és r. pontjában megjelölt szolgáltatás</w:t>
      </w:r>
      <w:r>
        <w:rPr>
          <w:lang w:val="hu-HU"/>
        </w:rPr>
        <w:t xml:space="preserve"> biztosításá</w:t>
      </w:r>
      <w:r w:rsidRPr="00703471">
        <w:rPr>
          <w:lang w:val="hu-HU"/>
        </w:rPr>
        <w:t>ra</w:t>
      </w:r>
      <w:r>
        <w:rPr>
          <w:lang w:val="hu-HU"/>
        </w:rPr>
        <w:t xml:space="preserve"> </w:t>
      </w:r>
      <w:r w:rsidRPr="00703471">
        <w:rPr>
          <w:lang w:val="hu-HU"/>
        </w:rPr>
        <w:t>Egyedi Felhordó Hálózati Szolgáltatások biztosítására vonatkozó Szerződés</w:t>
      </w:r>
    </w:p>
    <w:p w:rsidR="006B5F25" w:rsidRDefault="006B5F25">
      <w:pPr>
        <w:pStyle w:val="Cmsor3"/>
        <w:rPr>
          <w:lang w:val="hu-HU"/>
        </w:rPr>
      </w:pPr>
      <w:bookmarkStart w:id="11" w:name="_Toc19598793"/>
      <w:bookmarkStart w:id="12" w:name="_Toc310845835"/>
      <w:r>
        <w:rPr>
          <w:lang w:val="hu-HU"/>
        </w:rPr>
        <w:t>1.2.</w:t>
      </w:r>
      <w:r w:rsidR="00FC492C">
        <w:rPr>
          <w:lang w:val="hu-HU"/>
        </w:rPr>
        <w:t>2</w:t>
      </w:r>
      <w:r>
        <w:rPr>
          <w:lang w:val="hu-HU"/>
        </w:rPr>
        <w:t> Meghatározások</w:t>
      </w:r>
      <w:bookmarkEnd w:id="11"/>
      <w:bookmarkEnd w:id="12"/>
    </w:p>
    <w:p w:rsidR="006B5F25" w:rsidRDefault="006B5F25">
      <w:pPr>
        <w:pStyle w:val="B"/>
        <w:rPr>
          <w:lang w:val="hu-HU"/>
        </w:rPr>
      </w:pPr>
      <w:r>
        <w:rPr>
          <w:lang w:val="hu-HU"/>
        </w:rPr>
        <w:br/>
        <w:t xml:space="preserve">Az Egyedi Átengedési Szerződésben alkalmazott fogalmakat és azok definícióját, valamint a rövidítések értelmezését (feloldását) </w:t>
      </w:r>
      <w:r w:rsidR="00260243">
        <w:rPr>
          <w:lang w:val="hu-HU"/>
        </w:rPr>
        <w:t xml:space="preserve">a jelen Egyedi Átengedési Szerződés </w:t>
      </w:r>
      <w:proofErr w:type="gramStart"/>
      <w:r w:rsidR="00260243">
        <w:rPr>
          <w:lang w:val="hu-HU"/>
        </w:rPr>
        <w:t>I.  Melléklete</w:t>
      </w:r>
      <w:proofErr w:type="gramEnd"/>
      <w:r>
        <w:rPr>
          <w:lang w:val="hu-HU"/>
        </w:rPr>
        <w:t xml:space="preserve"> (Definíciók és értelmezés) tartalmazza.</w:t>
      </w:r>
    </w:p>
    <w:p w:rsidR="006B5F25" w:rsidRDefault="006B5F25">
      <w:pPr>
        <w:pStyle w:val="Cmsor2"/>
        <w:rPr>
          <w:lang w:val="hu-HU"/>
        </w:rPr>
      </w:pPr>
      <w:bookmarkStart w:id="13" w:name="_Toc510251826"/>
      <w:bookmarkStart w:id="14" w:name="_Toc19598794"/>
      <w:bookmarkStart w:id="15" w:name="_Toc310845836"/>
      <w:r>
        <w:rPr>
          <w:lang w:val="hu-HU"/>
        </w:rPr>
        <w:t>1.3 Az Egyedi Átengedési Szerződés tárgya</w:t>
      </w:r>
      <w:bookmarkEnd w:id="13"/>
      <w:bookmarkEnd w:id="14"/>
      <w:bookmarkEnd w:id="15"/>
    </w:p>
    <w:p w:rsidR="006B5F25" w:rsidRDefault="006B5F25">
      <w:pPr>
        <w:pStyle w:val="Cmsor3"/>
        <w:rPr>
          <w:lang w:val="hu-HU"/>
        </w:rPr>
      </w:pPr>
      <w:bookmarkStart w:id="16" w:name="_Toc19598795"/>
      <w:bookmarkStart w:id="17" w:name="_Toc310845837"/>
      <w:bookmarkStart w:id="18" w:name="_Toc510251828"/>
      <w:r>
        <w:rPr>
          <w:lang w:val="hu-HU"/>
        </w:rPr>
        <w:t>1.3.1 Szolgáltatások nyújtása</w:t>
      </w:r>
      <w:bookmarkEnd w:id="16"/>
      <w:bookmarkEnd w:id="17"/>
    </w:p>
    <w:p w:rsidR="006B5F25" w:rsidRDefault="006B5F25">
      <w:pPr>
        <w:pStyle w:val="B"/>
        <w:rPr>
          <w:lang w:val="hu-HU"/>
        </w:rPr>
      </w:pPr>
      <w:r>
        <w:rPr>
          <w:lang w:val="hu-HU"/>
        </w:rPr>
        <w:br/>
        <w:t xml:space="preserve">A </w:t>
      </w:r>
      <w:r w:rsidR="00CD1184">
        <w:rPr>
          <w:lang w:val="hu-HU"/>
        </w:rPr>
        <w:t xml:space="preserve">jelen Egyedi Átengedési </w:t>
      </w:r>
      <w:r>
        <w:rPr>
          <w:lang w:val="hu-HU"/>
        </w:rPr>
        <w:t>Szerződés tárgyát az</w:t>
      </w:r>
      <w:r w:rsidR="00CD1184">
        <w:rPr>
          <w:lang w:val="hu-HU"/>
        </w:rPr>
        <w:t xml:space="preserve"> 1.1 pontban megjelölt és a jelen Egyedi Átengedési Szerződés II. </w:t>
      </w:r>
      <w:r>
        <w:rPr>
          <w:lang w:val="hu-HU"/>
        </w:rPr>
        <w:t xml:space="preserve">Mellékletében (Szolgáltatások leírása) </w:t>
      </w:r>
      <w:proofErr w:type="gramStart"/>
      <w:r>
        <w:rPr>
          <w:lang w:val="hu-HU"/>
        </w:rPr>
        <w:t xml:space="preserve">részletezett </w:t>
      </w:r>
      <w:r w:rsidR="00CD1184">
        <w:rPr>
          <w:lang w:val="hu-HU"/>
        </w:rPr>
        <w:t>…</w:t>
      </w:r>
      <w:proofErr w:type="gramEnd"/>
      <w:r w:rsidR="00CD1184">
        <w:rPr>
          <w:lang w:val="hu-HU"/>
        </w:rPr>
        <w:t xml:space="preserve">………………… </w:t>
      </w:r>
      <w:r w:rsidR="00CD1184" w:rsidRPr="001A66FE">
        <w:rPr>
          <w:b/>
          <w:lang w:val="hu-HU"/>
        </w:rPr>
        <w:t>…..</w:t>
      </w:r>
      <w:r w:rsidR="00CD1184" w:rsidRPr="001A66FE">
        <w:rPr>
          <w:b/>
          <w:i/>
          <w:sz w:val="22"/>
          <w:szCs w:val="22"/>
          <w:lang w:val="hu-HU"/>
        </w:rPr>
        <w:t>(kitöltendő, a szolgáltatás megjelölése)</w:t>
      </w:r>
      <w:r w:rsidR="009D61DF" w:rsidRPr="00567658">
        <w:rPr>
          <w:lang w:val="hu-HU"/>
        </w:rPr>
        <w:t xml:space="preserve"> igénybevételéhez nyújtott </w:t>
      </w:r>
      <w:r>
        <w:rPr>
          <w:lang w:val="hu-HU"/>
        </w:rPr>
        <w:t>szolgáltatás</w:t>
      </w:r>
      <w:r w:rsidR="009D61DF">
        <w:rPr>
          <w:lang w:val="hu-HU"/>
        </w:rPr>
        <w:t>ok</w:t>
      </w:r>
      <w:r>
        <w:rPr>
          <w:lang w:val="hu-HU"/>
        </w:rPr>
        <w:t xml:space="preserve"> képezi</w:t>
      </w:r>
      <w:r w:rsidR="009D61DF">
        <w:rPr>
          <w:lang w:val="hu-HU"/>
        </w:rPr>
        <w:t>k</w:t>
      </w:r>
    </w:p>
    <w:p w:rsidR="006B5F25" w:rsidRDefault="00A53B98" w:rsidP="00A53B98">
      <w:pPr>
        <w:pStyle w:val="B"/>
        <w:rPr>
          <w:lang w:val="hu-HU"/>
        </w:rPr>
      </w:pPr>
      <w:r>
        <w:rPr>
          <w:lang w:val="hu-HU"/>
        </w:rPr>
        <w:br/>
      </w:r>
      <w:proofErr w:type="gramStart"/>
      <w:r>
        <w:rPr>
          <w:lang w:val="hu-HU"/>
        </w:rPr>
        <w:t>a</w:t>
      </w:r>
      <w:proofErr w:type="gramEnd"/>
      <w:r>
        <w:rPr>
          <w:lang w:val="hu-HU"/>
        </w:rPr>
        <w:t>.) Réz Érpáras Helyi Hurok Átengedés, Közeli Bitfolyam Hozzáférés (R</w:t>
      </w:r>
      <w:r w:rsidR="00AC4CA1">
        <w:rPr>
          <w:lang w:val="hu-HU"/>
        </w:rPr>
        <w:t>éz érpáron</w:t>
      </w:r>
      <w:r>
        <w:rPr>
          <w:lang w:val="hu-HU"/>
        </w:rPr>
        <w:t xml:space="preserve">, GPON, </w:t>
      </w:r>
      <w:r w:rsidR="00AC4CA1">
        <w:rPr>
          <w:lang w:val="hu-HU"/>
        </w:rPr>
        <w:t>Kábelhálózat</w:t>
      </w:r>
      <w:r>
        <w:rPr>
          <w:lang w:val="hu-HU"/>
        </w:rPr>
        <w:t>) esetén.</w:t>
      </w:r>
    </w:p>
    <w:p w:rsidR="006B5F25" w:rsidRDefault="006B5F25">
      <w:pPr>
        <w:pStyle w:val="C"/>
        <w:rPr>
          <w:lang w:val="hu-HU"/>
        </w:rPr>
      </w:pPr>
      <w:r>
        <w:rPr>
          <w:lang w:val="hu-HU"/>
        </w:rPr>
        <w:t xml:space="preserve">Előfizető neve: </w:t>
      </w:r>
      <w:r w:rsidR="001B0F74">
        <w:rPr>
          <w:lang w:val="hu-HU"/>
        </w:rPr>
        <w:tab/>
      </w:r>
      <w:r w:rsidR="001B0F74">
        <w:rPr>
          <w:lang w:val="hu-HU"/>
        </w:rPr>
        <w:tab/>
        <w:t>…</w:t>
      </w:r>
      <w:proofErr w:type="gramStart"/>
      <w:r w:rsidR="001B0F74">
        <w:rPr>
          <w:lang w:val="hu-HU"/>
        </w:rPr>
        <w:t>…………………………………………….</w:t>
      </w:r>
      <w:proofErr w:type="gramEnd"/>
    </w:p>
    <w:p w:rsidR="006B5F25" w:rsidRDefault="006B5F25">
      <w:pPr>
        <w:pStyle w:val="C"/>
        <w:rPr>
          <w:lang w:val="hu-HU"/>
        </w:rPr>
      </w:pPr>
      <w:r>
        <w:rPr>
          <w:lang w:val="hu-HU"/>
        </w:rPr>
        <w:t>Kapcsolási Szám</w:t>
      </w:r>
      <w:r w:rsidR="00CD58D6">
        <w:rPr>
          <w:lang w:val="hu-HU"/>
        </w:rPr>
        <w:t>*</w:t>
      </w:r>
      <w:r>
        <w:rPr>
          <w:lang w:val="hu-HU"/>
        </w:rPr>
        <w:t xml:space="preserve">: </w:t>
      </w:r>
      <w:r w:rsidR="001B0F74">
        <w:rPr>
          <w:lang w:val="hu-HU"/>
        </w:rPr>
        <w:tab/>
      </w:r>
      <w:r w:rsidR="001B0F74">
        <w:rPr>
          <w:lang w:val="hu-HU"/>
        </w:rPr>
        <w:tab/>
        <w:t>…</w:t>
      </w:r>
      <w:proofErr w:type="gramStart"/>
      <w:r w:rsidR="001B0F74">
        <w:rPr>
          <w:lang w:val="hu-HU"/>
        </w:rPr>
        <w:t>…………………………………………….</w:t>
      </w:r>
      <w:proofErr w:type="gramEnd"/>
    </w:p>
    <w:p w:rsidR="006B5F25" w:rsidRDefault="006B5F25">
      <w:pPr>
        <w:pStyle w:val="C"/>
        <w:rPr>
          <w:lang w:val="hu-HU"/>
        </w:rPr>
      </w:pPr>
      <w:r>
        <w:rPr>
          <w:lang w:val="hu-HU"/>
        </w:rPr>
        <w:t xml:space="preserve">Felszerelési cím: </w:t>
      </w:r>
      <w:r w:rsidR="001B0F74">
        <w:rPr>
          <w:lang w:val="hu-HU"/>
        </w:rPr>
        <w:tab/>
      </w:r>
      <w:r w:rsidR="001B0F74">
        <w:rPr>
          <w:lang w:val="hu-HU"/>
        </w:rPr>
        <w:tab/>
        <w:t>…</w:t>
      </w:r>
      <w:proofErr w:type="gramStart"/>
      <w:r w:rsidR="001B0F74">
        <w:rPr>
          <w:lang w:val="hu-HU"/>
        </w:rPr>
        <w:t>…………………………………………….</w:t>
      </w:r>
      <w:proofErr w:type="gramEnd"/>
    </w:p>
    <w:p w:rsidR="00A53B98" w:rsidRDefault="00A53B98" w:rsidP="00A53B98">
      <w:pPr>
        <w:pStyle w:val="C"/>
        <w:ind w:left="911" w:firstLine="0"/>
        <w:rPr>
          <w:lang w:val="hu-HU"/>
        </w:rPr>
      </w:pPr>
      <w:r>
        <w:rPr>
          <w:lang w:val="hu-HU"/>
        </w:rPr>
        <w:lastRenderedPageBreak/>
        <w:t>* amennyiben adott végponti Előfizető kapcsolási számmal rendelkezik</w:t>
      </w:r>
      <w:r>
        <w:rPr>
          <w:lang w:val="hu-HU"/>
        </w:rPr>
        <w:br/>
      </w:r>
    </w:p>
    <w:p w:rsidR="00A53B98" w:rsidRDefault="00A53B98" w:rsidP="00A53B98">
      <w:pPr>
        <w:pStyle w:val="B"/>
        <w:rPr>
          <w:lang w:val="hu-HU"/>
        </w:rPr>
      </w:pPr>
      <w:r>
        <w:rPr>
          <w:lang w:val="hu-HU"/>
        </w:rPr>
        <w:t>b.) GPON Előfizetői Szakasz Teljes Átengedése esetén.</w:t>
      </w:r>
    </w:p>
    <w:p w:rsidR="00A53B98" w:rsidRDefault="00A53B98" w:rsidP="00A53B98">
      <w:pPr>
        <w:pStyle w:val="C"/>
        <w:rPr>
          <w:lang w:val="hu-HU"/>
        </w:rPr>
      </w:pPr>
      <w:r>
        <w:rPr>
          <w:lang w:val="hu-HU"/>
        </w:rPr>
        <w:t xml:space="preserve">Előfizető neve: </w:t>
      </w:r>
      <w:r>
        <w:rPr>
          <w:lang w:val="hu-HU"/>
        </w:rPr>
        <w:tab/>
      </w:r>
      <w:r>
        <w:rPr>
          <w:lang w:val="hu-HU"/>
        </w:rPr>
        <w:tab/>
        <w:t>…</w:t>
      </w:r>
      <w:proofErr w:type="gramStart"/>
      <w:r>
        <w:rPr>
          <w:lang w:val="hu-HU"/>
        </w:rPr>
        <w:t>…………………………………………….</w:t>
      </w:r>
      <w:proofErr w:type="gramEnd"/>
    </w:p>
    <w:p w:rsidR="00A53B98" w:rsidRDefault="00A53B98" w:rsidP="00A53B98">
      <w:pPr>
        <w:pStyle w:val="C"/>
        <w:rPr>
          <w:lang w:val="hu-HU"/>
        </w:rPr>
      </w:pPr>
      <w:r>
        <w:rPr>
          <w:lang w:val="hu-HU"/>
        </w:rPr>
        <w:t xml:space="preserve">Kapcsolási Szám*: </w:t>
      </w:r>
      <w:r>
        <w:rPr>
          <w:lang w:val="hu-HU"/>
        </w:rPr>
        <w:tab/>
      </w:r>
      <w:r>
        <w:rPr>
          <w:lang w:val="hu-HU"/>
        </w:rPr>
        <w:tab/>
        <w:t>…</w:t>
      </w:r>
      <w:proofErr w:type="gramStart"/>
      <w:r>
        <w:rPr>
          <w:lang w:val="hu-HU"/>
        </w:rPr>
        <w:t>…………………………………………….</w:t>
      </w:r>
      <w:proofErr w:type="gramEnd"/>
    </w:p>
    <w:p w:rsidR="00A53B98" w:rsidRDefault="00A53B98" w:rsidP="00A53B98">
      <w:pPr>
        <w:pStyle w:val="C"/>
        <w:rPr>
          <w:lang w:val="hu-HU"/>
        </w:rPr>
      </w:pPr>
      <w:r>
        <w:rPr>
          <w:lang w:val="hu-HU"/>
        </w:rPr>
        <w:t xml:space="preserve">Felszerelési cím: </w:t>
      </w:r>
      <w:r>
        <w:rPr>
          <w:lang w:val="hu-HU"/>
        </w:rPr>
        <w:tab/>
      </w:r>
      <w:r>
        <w:rPr>
          <w:lang w:val="hu-HU"/>
        </w:rPr>
        <w:tab/>
        <w:t>…</w:t>
      </w:r>
      <w:proofErr w:type="gramStart"/>
      <w:r>
        <w:rPr>
          <w:lang w:val="hu-HU"/>
        </w:rPr>
        <w:t>…………………………………………….</w:t>
      </w:r>
      <w:proofErr w:type="gramEnd"/>
    </w:p>
    <w:p w:rsidR="00A53B98" w:rsidRDefault="00A53B98" w:rsidP="00A53B98">
      <w:pPr>
        <w:pStyle w:val="C"/>
        <w:rPr>
          <w:lang w:val="hu-HU"/>
        </w:rPr>
      </w:pPr>
      <w:r>
        <w:rPr>
          <w:lang w:val="hu-HU"/>
        </w:rPr>
        <w:t>Műszaki kapcsolattartó elérhetősége</w:t>
      </w:r>
      <w:proofErr w:type="gramStart"/>
      <w:r>
        <w:rPr>
          <w:lang w:val="hu-HU"/>
        </w:rPr>
        <w:t>: …</w:t>
      </w:r>
      <w:proofErr w:type="gramEnd"/>
      <w:r>
        <w:rPr>
          <w:lang w:val="hu-HU"/>
        </w:rPr>
        <w:t>…………………………………</w:t>
      </w:r>
    </w:p>
    <w:p w:rsidR="00A53B98" w:rsidRDefault="00A53B98" w:rsidP="00A53B98">
      <w:pPr>
        <w:pStyle w:val="C"/>
        <w:ind w:left="911" w:firstLine="0"/>
        <w:rPr>
          <w:lang w:val="hu-HU"/>
        </w:rPr>
      </w:pPr>
      <w:r>
        <w:rPr>
          <w:lang w:val="hu-HU"/>
        </w:rPr>
        <w:t>* amennyiben adott végponti Előfizető kapcsolási számmal rendelkezik</w:t>
      </w:r>
      <w:r>
        <w:rPr>
          <w:lang w:val="hu-HU"/>
        </w:rPr>
        <w:br/>
      </w:r>
    </w:p>
    <w:p w:rsidR="00A53B98" w:rsidRDefault="003C75E8" w:rsidP="003C75E8">
      <w:pPr>
        <w:pStyle w:val="B"/>
        <w:rPr>
          <w:lang w:val="hu-HU"/>
        </w:rPr>
      </w:pPr>
      <w:proofErr w:type="gramStart"/>
      <w:r>
        <w:rPr>
          <w:lang w:val="hu-HU"/>
        </w:rPr>
        <w:t>c.</w:t>
      </w:r>
      <w:proofErr w:type="gramEnd"/>
      <w:r>
        <w:rPr>
          <w:lang w:val="hu-HU"/>
        </w:rPr>
        <w:t xml:space="preserve">) </w:t>
      </w:r>
      <w:r w:rsidR="000F498B">
        <w:rPr>
          <w:lang w:val="hu-HU"/>
        </w:rPr>
        <w:t xml:space="preserve">Előfizetői </w:t>
      </w:r>
      <w:r w:rsidR="00A53B98">
        <w:rPr>
          <w:lang w:val="hu-HU"/>
        </w:rPr>
        <w:t>Hozzáférési Kábelhely</w:t>
      </w:r>
      <w:r w:rsidR="000F498B">
        <w:rPr>
          <w:lang w:val="hu-HU"/>
        </w:rPr>
        <w:t xml:space="preserve"> Megosztás esetén</w:t>
      </w:r>
    </w:p>
    <w:p w:rsidR="00A53B98" w:rsidRDefault="00A53B98" w:rsidP="003C75E8">
      <w:pPr>
        <w:pStyle w:val="C"/>
        <w:ind w:left="911" w:firstLine="0"/>
        <w:rPr>
          <w:lang w:val="hu-HU"/>
        </w:rPr>
      </w:pPr>
    </w:p>
    <w:p w:rsidR="00A53B98" w:rsidRDefault="00A53B98">
      <w:pPr>
        <w:pStyle w:val="C"/>
        <w:rPr>
          <w:lang w:val="hu-HU"/>
        </w:rPr>
      </w:pPr>
      <w:r>
        <w:rPr>
          <w:lang w:val="hu-HU"/>
        </w:rPr>
        <w:t>A végpont pontos címe:</w:t>
      </w:r>
      <w:r>
        <w:rPr>
          <w:lang w:val="hu-HU"/>
        </w:rPr>
        <w:tab/>
        <w:t>…</w:t>
      </w:r>
      <w:proofErr w:type="gramStart"/>
      <w:r>
        <w:rPr>
          <w:lang w:val="hu-HU"/>
        </w:rPr>
        <w:t>…………………………………………….</w:t>
      </w:r>
      <w:proofErr w:type="gramEnd"/>
    </w:p>
    <w:p w:rsidR="00A53B98" w:rsidRDefault="00A53B98">
      <w:pPr>
        <w:pStyle w:val="C"/>
        <w:rPr>
          <w:lang w:val="hu-HU"/>
        </w:rPr>
      </w:pPr>
      <w:r>
        <w:rPr>
          <w:lang w:val="hu-HU"/>
        </w:rPr>
        <w:t>B végpont pontos címe:</w:t>
      </w:r>
      <w:r>
        <w:rPr>
          <w:lang w:val="hu-HU"/>
        </w:rPr>
        <w:tab/>
        <w:t>…</w:t>
      </w:r>
      <w:proofErr w:type="gramStart"/>
      <w:r>
        <w:rPr>
          <w:lang w:val="hu-HU"/>
        </w:rPr>
        <w:t>…………………………………………….</w:t>
      </w:r>
      <w:proofErr w:type="gramEnd"/>
    </w:p>
    <w:p w:rsidR="000F498B" w:rsidRDefault="00FB6A02">
      <w:pPr>
        <w:pStyle w:val="C"/>
        <w:rPr>
          <w:lang w:val="hu-HU"/>
        </w:rPr>
      </w:pPr>
      <w:r>
        <w:rPr>
          <w:lang w:val="hu-HU"/>
        </w:rPr>
        <w:t xml:space="preserve">Jóváhagyott </w:t>
      </w:r>
      <w:r w:rsidR="000F498B">
        <w:rPr>
          <w:lang w:val="hu-HU"/>
        </w:rPr>
        <w:t>Kiviteli Terven Szereplő kötési pontok pontos címe (</w:t>
      </w:r>
      <w:proofErr w:type="gramStart"/>
      <w:r w:rsidR="000F498B">
        <w:rPr>
          <w:lang w:val="hu-HU"/>
        </w:rPr>
        <w:t>föld alatti</w:t>
      </w:r>
      <w:proofErr w:type="gramEnd"/>
      <w:r w:rsidR="000F498B">
        <w:rPr>
          <w:lang w:val="hu-HU"/>
        </w:rPr>
        <w:t xml:space="preserve"> szekrények, aknák, oszlopok):</w:t>
      </w:r>
      <w:r w:rsidR="000F498B">
        <w:rPr>
          <w:lang w:val="hu-HU"/>
        </w:rPr>
        <w:tab/>
      </w:r>
      <w:r w:rsidR="000F498B">
        <w:rPr>
          <w:lang w:val="hu-HU"/>
        </w:rPr>
        <w:tab/>
        <w:t>……………………………………………….</w:t>
      </w:r>
    </w:p>
    <w:p w:rsidR="000F498B" w:rsidRDefault="000F498B">
      <w:pPr>
        <w:pStyle w:val="C"/>
        <w:rPr>
          <w:lang w:val="hu-HU"/>
        </w:rPr>
      </w:pPr>
      <w:r>
        <w:rPr>
          <w:lang w:val="hu-HU"/>
        </w:rPr>
        <w:tab/>
      </w:r>
      <w:r>
        <w:rPr>
          <w:lang w:val="hu-HU"/>
        </w:rPr>
        <w:tab/>
      </w:r>
      <w:r>
        <w:rPr>
          <w:lang w:val="hu-HU"/>
        </w:rPr>
        <w:tab/>
      </w:r>
      <w:r>
        <w:rPr>
          <w:lang w:val="hu-HU"/>
        </w:rPr>
        <w:tab/>
      </w:r>
      <w:r>
        <w:rPr>
          <w:lang w:val="hu-HU"/>
        </w:rPr>
        <w:tab/>
        <w:t>……………………………………………….</w:t>
      </w:r>
    </w:p>
    <w:p w:rsidR="000F498B" w:rsidRDefault="000F498B">
      <w:pPr>
        <w:pStyle w:val="C"/>
        <w:rPr>
          <w:lang w:val="hu-HU"/>
        </w:rPr>
      </w:pPr>
      <w:r>
        <w:rPr>
          <w:lang w:val="hu-HU"/>
        </w:rPr>
        <w:tab/>
      </w:r>
      <w:r>
        <w:rPr>
          <w:lang w:val="hu-HU"/>
        </w:rPr>
        <w:tab/>
      </w:r>
      <w:r>
        <w:rPr>
          <w:lang w:val="hu-HU"/>
        </w:rPr>
        <w:tab/>
      </w:r>
      <w:r>
        <w:rPr>
          <w:lang w:val="hu-HU"/>
        </w:rPr>
        <w:tab/>
      </w:r>
      <w:r>
        <w:rPr>
          <w:lang w:val="hu-HU"/>
        </w:rPr>
        <w:tab/>
        <w:t>……………………………………………….</w:t>
      </w:r>
    </w:p>
    <w:p w:rsidR="00CD58D6" w:rsidRDefault="00A53B98">
      <w:pPr>
        <w:pStyle w:val="C"/>
        <w:rPr>
          <w:lang w:val="hu-HU"/>
        </w:rPr>
      </w:pPr>
      <w:r>
        <w:rPr>
          <w:lang w:val="hu-HU"/>
        </w:rPr>
        <w:t>Igény célja:</w:t>
      </w:r>
      <w:r>
        <w:rPr>
          <w:lang w:val="hu-HU"/>
        </w:rPr>
        <w:tab/>
      </w:r>
      <w:r>
        <w:rPr>
          <w:lang w:val="hu-HU"/>
        </w:rPr>
        <w:tab/>
      </w:r>
      <w:r>
        <w:rPr>
          <w:lang w:val="hu-HU"/>
        </w:rPr>
        <w:tab/>
        <w:t>…</w:t>
      </w:r>
      <w:proofErr w:type="gramStart"/>
      <w:r>
        <w:rPr>
          <w:lang w:val="hu-HU"/>
        </w:rPr>
        <w:t>…………………………………………….</w:t>
      </w:r>
      <w:proofErr w:type="gramEnd"/>
    </w:p>
    <w:p w:rsidR="00A53B98" w:rsidRDefault="00A53B98">
      <w:pPr>
        <w:pStyle w:val="C"/>
        <w:rPr>
          <w:lang w:val="hu-HU"/>
        </w:rPr>
      </w:pPr>
      <w:proofErr w:type="spellStart"/>
      <w:r>
        <w:rPr>
          <w:lang w:val="hu-HU"/>
        </w:rPr>
        <w:t>Igénykielégítés</w:t>
      </w:r>
      <w:proofErr w:type="spellEnd"/>
      <w:r>
        <w:rPr>
          <w:lang w:val="hu-HU"/>
        </w:rPr>
        <w:t xml:space="preserve"> módja:</w:t>
      </w:r>
      <w:r>
        <w:rPr>
          <w:lang w:val="hu-HU"/>
        </w:rPr>
        <w:tab/>
        <w:t>…</w:t>
      </w:r>
      <w:proofErr w:type="gramStart"/>
      <w:r>
        <w:rPr>
          <w:lang w:val="hu-HU"/>
        </w:rPr>
        <w:t>…………………………………………….</w:t>
      </w:r>
      <w:proofErr w:type="gramEnd"/>
    </w:p>
    <w:p w:rsidR="008203BE" w:rsidRDefault="008203BE">
      <w:pPr>
        <w:pStyle w:val="C"/>
        <w:rPr>
          <w:lang w:val="hu-HU"/>
        </w:rPr>
      </w:pPr>
      <w:r>
        <w:rPr>
          <w:lang w:val="hu-HU"/>
        </w:rPr>
        <w:t>Nyomvonalhossz</w:t>
      </w:r>
      <w:r w:rsidR="00125DF3">
        <w:rPr>
          <w:lang w:val="hu-HU"/>
        </w:rPr>
        <w:t xml:space="preserve"> (km) </w:t>
      </w:r>
      <w:r w:rsidR="00FB6A02">
        <w:rPr>
          <w:lang w:val="hu-HU"/>
        </w:rPr>
        <w:t>és/vagy</w:t>
      </w:r>
      <w:r w:rsidR="00125DF3">
        <w:rPr>
          <w:lang w:val="hu-HU"/>
        </w:rPr>
        <w:t xml:space="preserve"> Oszlop darabszám (db)</w:t>
      </w:r>
      <w:r>
        <w:rPr>
          <w:lang w:val="hu-HU"/>
        </w:rPr>
        <w:t>:</w:t>
      </w:r>
      <w:r w:rsidR="00125DF3">
        <w:rPr>
          <w:lang w:val="hu-HU"/>
        </w:rPr>
        <w:tab/>
      </w:r>
      <w:r>
        <w:rPr>
          <w:lang w:val="hu-HU"/>
        </w:rPr>
        <w:t>…</w:t>
      </w:r>
      <w:proofErr w:type="gramStart"/>
      <w:r>
        <w:rPr>
          <w:lang w:val="hu-HU"/>
        </w:rPr>
        <w:t>…………….</w:t>
      </w:r>
      <w:proofErr w:type="gramEnd"/>
    </w:p>
    <w:p w:rsidR="00A53B98" w:rsidRDefault="00A53B98">
      <w:pPr>
        <w:pStyle w:val="C"/>
        <w:rPr>
          <w:lang w:val="hu-HU"/>
        </w:rPr>
      </w:pPr>
      <w:r>
        <w:rPr>
          <w:lang w:val="hu-HU"/>
        </w:rPr>
        <w:t>Kábel műszaki jellemzői:</w:t>
      </w:r>
      <w:r>
        <w:rPr>
          <w:lang w:val="hu-HU"/>
        </w:rPr>
        <w:tab/>
        <w:t>…</w:t>
      </w:r>
      <w:proofErr w:type="gramStart"/>
      <w:r>
        <w:rPr>
          <w:lang w:val="hu-HU"/>
        </w:rPr>
        <w:t>…………………………………………….</w:t>
      </w:r>
      <w:proofErr w:type="gramEnd"/>
    </w:p>
    <w:p w:rsidR="00A53B98" w:rsidRDefault="00A53B98">
      <w:pPr>
        <w:pStyle w:val="C"/>
        <w:rPr>
          <w:lang w:val="hu-HU"/>
        </w:rPr>
      </w:pPr>
      <w:r>
        <w:rPr>
          <w:lang w:val="hu-HU"/>
        </w:rPr>
        <w:t>Műszaki kapcsolattartó elérhetősége</w:t>
      </w:r>
      <w:proofErr w:type="gramStart"/>
      <w:r>
        <w:rPr>
          <w:lang w:val="hu-HU"/>
        </w:rPr>
        <w:t>: …</w:t>
      </w:r>
      <w:proofErr w:type="gramEnd"/>
      <w:r>
        <w:rPr>
          <w:lang w:val="hu-HU"/>
        </w:rPr>
        <w:t>…………………………………</w:t>
      </w:r>
    </w:p>
    <w:p w:rsidR="000F498B" w:rsidRDefault="000F498B">
      <w:pPr>
        <w:pStyle w:val="C"/>
        <w:rPr>
          <w:lang w:val="hu-HU"/>
        </w:rPr>
      </w:pPr>
    </w:p>
    <w:p w:rsidR="000F498B" w:rsidRDefault="003C75E8" w:rsidP="003C75E8">
      <w:pPr>
        <w:pStyle w:val="B"/>
        <w:rPr>
          <w:lang w:val="hu-HU"/>
        </w:rPr>
      </w:pPr>
      <w:r>
        <w:rPr>
          <w:lang w:val="hu-HU"/>
        </w:rPr>
        <w:t xml:space="preserve">d.) </w:t>
      </w:r>
      <w:r w:rsidR="000F498B">
        <w:rPr>
          <w:lang w:val="hu-HU"/>
        </w:rPr>
        <w:t>Előfizetői Hozzáférési Sötétszál esetén</w:t>
      </w:r>
    </w:p>
    <w:p w:rsidR="000F498B" w:rsidRDefault="000F498B" w:rsidP="000F498B">
      <w:pPr>
        <w:pStyle w:val="C"/>
        <w:rPr>
          <w:lang w:val="hu-HU"/>
        </w:rPr>
      </w:pPr>
    </w:p>
    <w:p w:rsidR="000F498B" w:rsidRDefault="000F498B" w:rsidP="000F498B">
      <w:pPr>
        <w:pStyle w:val="C"/>
        <w:rPr>
          <w:lang w:val="hu-HU"/>
        </w:rPr>
      </w:pPr>
      <w:r>
        <w:rPr>
          <w:lang w:val="hu-HU"/>
        </w:rPr>
        <w:t>A végpont pontos címe:</w:t>
      </w:r>
      <w:r>
        <w:rPr>
          <w:lang w:val="hu-HU"/>
        </w:rPr>
        <w:tab/>
        <w:t>…</w:t>
      </w:r>
      <w:proofErr w:type="gramStart"/>
      <w:r>
        <w:rPr>
          <w:lang w:val="hu-HU"/>
        </w:rPr>
        <w:t>…………………………………………….</w:t>
      </w:r>
      <w:proofErr w:type="gramEnd"/>
    </w:p>
    <w:p w:rsidR="000F498B" w:rsidRDefault="000F498B" w:rsidP="000F498B">
      <w:pPr>
        <w:pStyle w:val="C"/>
        <w:rPr>
          <w:lang w:val="hu-HU"/>
        </w:rPr>
      </w:pPr>
      <w:r>
        <w:rPr>
          <w:lang w:val="hu-HU"/>
        </w:rPr>
        <w:t>B végpont pontos címe:</w:t>
      </w:r>
      <w:r>
        <w:rPr>
          <w:lang w:val="hu-HU"/>
        </w:rPr>
        <w:tab/>
        <w:t>…</w:t>
      </w:r>
      <w:proofErr w:type="gramStart"/>
      <w:r>
        <w:rPr>
          <w:lang w:val="hu-HU"/>
        </w:rPr>
        <w:t>…………………………………………….</w:t>
      </w:r>
      <w:proofErr w:type="gramEnd"/>
    </w:p>
    <w:p w:rsidR="000F498B" w:rsidRDefault="000F498B" w:rsidP="000F498B">
      <w:pPr>
        <w:pStyle w:val="C"/>
        <w:rPr>
          <w:lang w:val="hu-HU"/>
        </w:rPr>
      </w:pPr>
      <w:r>
        <w:rPr>
          <w:lang w:val="hu-HU"/>
        </w:rPr>
        <w:t>Igény célja:</w:t>
      </w:r>
      <w:r>
        <w:rPr>
          <w:lang w:val="hu-HU"/>
        </w:rPr>
        <w:tab/>
      </w:r>
      <w:r>
        <w:rPr>
          <w:lang w:val="hu-HU"/>
        </w:rPr>
        <w:tab/>
      </w:r>
      <w:r>
        <w:rPr>
          <w:lang w:val="hu-HU"/>
        </w:rPr>
        <w:tab/>
        <w:t>…</w:t>
      </w:r>
      <w:proofErr w:type="gramStart"/>
      <w:r>
        <w:rPr>
          <w:lang w:val="hu-HU"/>
        </w:rPr>
        <w:t>…………………………………………….</w:t>
      </w:r>
      <w:proofErr w:type="gramEnd"/>
    </w:p>
    <w:p w:rsidR="000F498B" w:rsidRDefault="000F498B" w:rsidP="000F498B">
      <w:pPr>
        <w:pStyle w:val="C"/>
        <w:rPr>
          <w:lang w:val="hu-HU"/>
        </w:rPr>
      </w:pPr>
      <w:proofErr w:type="spellStart"/>
      <w:r>
        <w:rPr>
          <w:lang w:val="hu-HU"/>
        </w:rPr>
        <w:t>Igénykielégítés</w:t>
      </w:r>
      <w:proofErr w:type="spellEnd"/>
      <w:r>
        <w:rPr>
          <w:lang w:val="hu-HU"/>
        </w:rPr>
        <w:t xml:space="preserve"> módja:</w:t>
      </w:r>
      <w:r>
        <w:rPr>
          <w:lang w:val="hu-HU"/>
        </w:rPr>
        <w:tab/>
        <w:t>…</w:t>
      </w:r>
      <w:proofErr w:type="gramStart"/>
      <w:r>
        <w:rPr>
          <w:lang w:val="hu-HU"/>
        </w:rPr>
        <w:t>…………………………………………….</w:t>
      </w:r>
      <w:proofErr w:type="gramEnd"/>
    </w:p>
    <w:p w:rsidR="000F498B" w:rsidRDefault="000F498B" w:rsidP="000F498B">
      <w:pPr>
        <w:pStyle w:val="C"/>
        <w:rPr>
          <w:lang w:val="hu-HU"/>
        </w:rPr>
      </w:pPr>
      <w:r>
        <w:rPr>
          <w:lang w:val="hu-HU"/>
        </w:rPr>
        <w:t>Nyomvonalhossz (km):</w:t>
      </w:r>
      <w:r>
        <w:rPr>
          <w:lang w:val="hu-HU"/>
        </w:rPr>
        <w:tab/>
        <w:t>…</w:t>
      </w:r>
      <w:proofErr w:type="gramStart"/>
      <w:r>
        <w:rPr>
          <w:lang w:val="hu-HU"/>
        </w:rPr>
        <w:t>…………….</w:t>
      </w:r>
      <w:proofErr w:type="gramEnd"/>
    </w:p>
    <w:p w:rsidR="000F498B" w:rsidRDefault="000F498B" w:rsidP="000F498B">
      <w:pPr>
        <w:pStyle w:val="C"/>
        <w:rPr>
          <w:lang w:val="hu-HU"/>
        </w:rPr>
      </w:pPr>
      <w:r>
        <w:rPr>
          <w:lang w:val="hu-HU"/>
        </w:rPr>
        <w:t>Kábel műszaki jellemzői:</w:t>
      </w:r>
      <w:r>
        <w:rPr>
          <w:lang w:val="hu-HU"/>
        </w:rPr>
        <w:tab/>
        <w:t>…</w:t>
      </w:r>
      <w:proofErr w:type="gramStart"/>
      <w:r>
        <w:rPr>
          <w:lang w:val="hu-HU"/>
        </w:rPr>
        <w:t>…………………………………………….</w:t>
      </w:r>
      <w:proofErr w:type="gramEnd"/>
    </w:p>
    <w:p w:rsidR="000F498B" w:rsidRDefault="000F498B" w:rsidP="000F498B">
      <w:pPr>
        <w:pStyle w:val="C"/>
        <w:rPr>
          <w:lang w:val="hu-HU"/>
        </w:rPr>
      </w:pPr>
      <w:r>
        <w:rPr>
          <w:lang w:val="hu-HU"/>
        </w:rPr>
        <w:t>Műszaki kapcsolattartó elérhetősége</w:t>
      </w:r>
      <w:proofErr w:type="gramStart"/>
      <w:r>
        <w:rPr>
          <w:lang w:val="hu-HU"/>
        </w:rPr>
        <w:t>: …</w:t>
      </w:r>
      <w:proofErr w:type="gramEnd"/>
      <w:r>
        <w:rPr>
          <w:lang w:val="hu-HU"/>
        </w:rPr>
        <w:t>…………………………………</w:t>
      </w:r>
    </w:p>
    <w:p w:rsidR="000F498B" w:rsidRDefault="000F498B">
      <w:pPr>
        <w:pStyle w:val="C"/>
        <w:rPr>
          <w:lang w:val="hu-HU"/>
        </w:rPr>
      </w:pPr>
    </w:p>
    <w:p w:rsidR="006B5F25" w:rsidRDefault="006B5F25">
      <w:pPr>
        <w:pStyle w:val="Cmsor3"/>
        <w:rPr>
          <w:lang w:val="hu-HU"/>
        </w:rPr>
      </w:pPr>
      <w:bookmarkStart w:id="19" w:name="_Toc310845838"/>
      <w:bookmarkEnd w:id="18"/>
      <w:r>
        <w:rPr>
          <w:lang w:val="hu-HU"/>
        </w:rPr>
        <w:t>1.3.</w:t>
      </w:r>
      <w:r w:rsidR="00553BD9">
        <w:rPr>
          <w:lang w:val="hu-HU"/>
        </w:rPr>
        <w:t>2</w:t>
      </w:r>
      <w:r>
        <w:rPr>
          <w:lang w:val="hu-HU"/>
        </w:rPr>
        <w:t> </w:t>
      </w:r>
      <w:r w:rsidR="00553BD9">
        <w:rPr>
          <w:lang w:val="hu-HU"/>
        </w:rPr>
        <w:t>N</w:t>
      </w:r>
      <w:r>
        <w:rPr>
          <w:lang w:val="hu-HU"/>
        </w:rPr>
        <w:t>yilatkozat a Szolgáltatásokról</w:t>
      </w:r>
      <w:bookmarkEnd w:id="19"/>
    </w:p>
    <w:p w:rsidR="006B5F25" w:rsidRDefault="006B5F25">
      <w:pPr>
        <w:pStyle w:val="B"/>
        <w:rPr>
          <w:b/>
          <w:lang w:val="hu-HU"/>
        </w:rPr>
      </w:pPr>
    </w:p>
    <w:p w:rsidR="006B5F25" w:rsidRDefault="006B5F25">
      <w:pPr>
        <w:autoSpaceDE w:val="0"/>
        <w:autoSpaceDN w:val="0"/>
        <w:adjustRightInd w:val="0"/>
        <w:spacing w:after="240"/>
        <w:ind w:left="709"/>
        <w:jc w:val="both"/>
        <w:rPr>
          <w:iCs/>
          <w:sz w:val="20"/>
          <w:lang w:val="hu-HU"/>
        </w:rPr>
      </w:pPr>
      <w:r>
        <w:rPr>
          <w:iCs/>
          <w:lang w:val="hu-HU"/>
        </w:rPr>
        <w:t xml:space="preserve">A </w:t>
      </w:r>
      <w:r w:rsidR="007C3986">
        <w:rPr>
          <w:iCs/>
          <w:lang w:val="hu-HU"/>
        </w:rPr>
        <w:t xml:space="preserve">jelen </w:t>
      </w:r>
      <w:r w:rsidR="000A34DF">
        <w:rPr>
          <w:lang w:val="hu-HU"/>
        </w:rPr>
        <w:t>Egyedi Átengedési Szerződés</w:t>
      </w:r>
      <w:r w:rsidR="000A34DF">
        <w:rPr>
          <w:iCs/>
          <w:lang w:val="hu-HU"/>
        </w:rPr>
        <w:t xml:space="preserve"> </w:t>
      </w:r>
      <w:r w:rsidR="007C3986">
        <w:rPr>
          <w:iCs/>
          <w:lang w:val="hu-HU"/>
        </w:rPr>
        <w:t xml:space="preserve">aláírásával a </w:t>
      </w:r>
      <w:r>
        <w:rPr>
          <w:iCs/>
          <w:lang w:val="hu-HU"/>
        </w:rPr>
        <w:t xml:space="preserve">Jogosult kijeleni, hogy a </w:t>
      </w:r>
      <w:r w:rsidR="000A34DF">
        <w:rPr>
          <w:iCs/>
          <w:lang w:val="hu-HU"/>
        </w:rPr>
        <w:t xml:space="preserve">szerződés </w:t>
      </w:r>
      <w:r>
        <w:rPr>
          <w:iCs/>
          <w:lang w:val="hu-HU"/>
        </w:rPr>
        <w:t>alapján a Magyar Telekom által nyújtott Szolgáltatásokat saját nevében, de más javára veszi igénybe, melyet közvetített szolgáltatásként – részben vagy egészben – továbbértékesíti saját Előfizetői és szerződéses partnerei részére.</w:t>
      </w:r>
    </w:p>
    <w:p w:rsidR="006B5F25" w:rsidRDefault="006B5F25">
      <w:pPr>
        <w:pStyle w:val="Cmsor1"/>
        <w:rPr>
          <w:lang w:val="hu-HU"/>
        </w:rPr>
      </w:pPr>
      <w:bookmarkStart w:id="20" w:name="_Toc310845839"/>
      <w:r>
        <w:rPr>
          <w:lang w:val="hu-HU"/>
        </w:rPr>
        <w:t xml:space="preserve">2. AZ  ÁTENGEDÉS  MŰSZAKI  </w:t>
      </w:r>
      <w:proofErr w:type="gramStart"/>
      <w:r>
        <w:rPr>
          <w:lang w:val="hu-HU"/>
        </w:rPr>
        <w:t>ÉS</w:t>
      </w:r>
      <w:proofErr w:type="gramEnd"/>
      <w:r>
        <w:rPr>
          <w:lang w:val="hu-HU"/>
        </w:rPr>
        <w:t xml:space="preserve">  TECHNOLÓGIAI  FELTÉTELEI</w:t>
      </w:r>
      <w:bookmarkEnd w:id="20"/>
    </w:p>
    <w:p w:rsidR="00A4172E" w:rsidRDefault="006B5F25" w:rsidP="00A4172E">
      <w:pPr>
        <w:pStyle w:val="A"/>
        <w:rPr>
          <w:lang w:val="hu-HU"/>
        </w:rPr>
      </w:pPr>
      <w:r>
        <w:rPr>
          <w:lang w:val="hu-HU"/>
        </w:rPr>
        <w:br/>
      </w:r>
      <w:r w:rsidR="00A4172E">
        <w:rPr>
          <w:lang w:val="hu-HU"/>
        </w:rPr>
        <w:t xml:space="preserve">Az átengedés műszaki és technológiai általános feltételeit a MARUO törzsrész III. pontja, </w:t>
      </w:r>
      <w:r w:rsidR="00A4172E">
        <w:rPr>
          <w:lang w:val="hu-HU"/>
        </w:rPr>
        <w:lastRenderedPageBreak/>
        <w:t>egyéb előírásait pedig a jelen Egyedi Átengedési Szerződés</w:t>
      </w:r>
      <w:r w:rsidR="00A4172E">
        <w:rPr>
          <w:iCs/>
          <w:lang w:val="hu-HU"/>
        </w:rPr>
        <w:t xml:space="preserve"> </w:t>
      </w:r>
      <w:r w:rsidR="00A4172E">
        <w:rPr>
          <w:lang w:val="hu-HU"/>
        </w:rPr>
        <w:t>III. Melléklete</w:t>
      </w:r>
      <w:r w:rsidR="00A4172E" w:rsidRPr="00E56B83">
        <w:rPr>
          <w:lang w:val="hu-HU"/>
        </w:rPr>
        <w:t xml:space="preserve"> </w:t>
      </w:r>
      <w:r w:rsidR="00A4172E">
        <w:rPr>
          <w:lang w:val="hu-HU"/>
        </w:rPr>
        <w:t>(</w:t>
      </w:r>
      <w:r w:rsidR="00A4172E" w:rsidRPr="00E56B83">
        <w:rPr>
          <w:rFonts w:eastAsia="SPT Phonetic"/>
          <w:color w:val="000000"/>
          <w:lang w:val="hu-HU"/>
        </w:rPr>
        <w:t>Műszaki, technológiai, alkalmassági és környezetei feltételek)</w:t>
      </w:r>
      <w:r w:rsidR="00A4172E">
        <w:rPr>
          <w:rFonts w:eastAsia="SPT Phonetic"/>
          <w:b/>
          <w:color w:val="000000"/>
          <w:lang w:val="hu-HU"/>
        </w:rPr>
        <w:t xml:space="preserve"> </w:t>
      </w:r>
      <w:r w:rsidR="00A4172E">
        <w:rPr>
          <w:lang w:val="hu-HU"/>
        </w:rPr>
        <w:t>tartalmazza.</w:t>
      </w:r>
    </w:p>
    <w:p w:rsidR="006B5F25" w:rsidRDefault="006B5F25">
      <w:pPr>
        <w:pStyle w:val="Cmsor1"/>
        <w:rPr>
          <w:lang w:val="hu-HU"/>
        </w:rPr>
      </w:pPr>
      <w:bookmarkStart w:id="21" w:name="_Toc310845840"/>
      <w:r>
        <w:rPr>
          <w:lang w:val="hu-HU"/>
        </w:rPr>
        <w:t xml:space="preserve">3. A  HELYMEGOSZTÁS  MŰSZAKI  </w:t>
      </w:r>
      <w:proofErr w:type="gramStart"/>
      <w:r>
        <w:rPr>
          <w:lang w:val="hu-HU"/>
        </w:rPr>
        <w:t>ÉS</w:t>
      </w:r>
      <w:proofErr w:type="gramEnd"/>
      <w:r>
        <w:rPr>
          <w:lang w:val="hu-HU"/>
        </w:rPr>
        <w:t xml:space="preserve">  KÖRNYEZETI  FELTÉTELEI</w:t>
      </w:r>
      <w:bookmarkEnd w:id="21"/>
    </w:p>
    <w:p w:rsidR="006B5F25" w:rsidRDefault="006B5F25">
      <w:pPr>
        <w:pStyle w:val="A"/>
        <w:rPr>
          <w:lang w:val="hu-HU"/>
        </w:rPr>
      </w:pPr>
      <w:r>
        <w:rPr>
          <w:lang w:val="hu-HU"/>
        </w:rPr>
        <w:br/>
      </w:r>
      <w:r w:rsidR="0059790F">
        <w:rPr>
          <w:lang w:val="hu-HU"/>
        </w:rPr>
        <w:t>A helymegosztás műszaki és környezetei feltételeit a MARUO törzsrész IV. pontja, egyéb előírásait pedig a jelen Egyedi Átengedési Szerződés</w:t>
      </w:r>
      <w:r w:rsidR="0059790F">
        <w:rPr>
          <w:iCs/>
          <w:lang w:val="hu-HU"/>
        </w:rPr>
        <w:t xml:space="preserve"> </w:t>
      </w:r>
      <w:r w:rsidR="0059790F">
        <w:rPr>
          <w:lang w:val="hu-HU"/>
        </w:rPr>
        <w:t xml:space="preserve">III. Melléklete </w:t>
      </w:r>
      <w:r w:rsidR="0059790F" w:rsidRPr="00E56B83">
        <w:rPr>
          <w:lang w:val="hu-HU"/>
        </w:rPr>
        <w:t>(</w:t>
      </w:r>
      <w:r w:rsidR="0059790F" w:rsidRPr="00E56B83">
        <w:rPr>
          <w:rFonts w:eastAsia="SPT Phonetic"/>
          <w:color w:val="000000"/>
          <w:lang w:val="hu-HU"/>
        </w:rPr>
        <w:t>Műszaki, technológiai, alkalmassági és környezetei feltételek</w:t>
      </w:r>
      <w:r w:rsidR="0059790F">
        <w:rPr>
          <w:rFonts w:eastAsia="SPT Phonetic"/>
          <w:color w:val="000000"/>
          <w:lang w:val="hu-HU"/>
        </w:rPr>
        <w:t>)</w:t>
      </w:r>
      <w:r w:rsidR="0059790F" w:rsidRPr="00E56B83">
        <w:rPr>
          <w:lang w:val="hu-HU"/>
        </w:rPr>
        <w:t xml:space="preserve"> </w:t>
      </w:r>
      <w:r w:rsidR="0059790F">
        <w:rPr>
          <w:lang w:val="hu-HU"/>
        </w:rPr>
        <w:t xml:space="preserve">tartalmazza. </w:t>
      </w:r>
    </w:p>
    <w:p w:rsidR="006B5F25" w:rsidRDefault="006B5F25">
      <w:pPr>
        <w:pStyle w:val="Cmsor1"/>
        <w:rPr>
          <w:lang w:val="hu-HU"/>
        </w:rPr>
      </w:pPr>
      <w:bookmarkStart w:id="22" w:name="_Toc19598811"/>
      <w:bookmarkStart w:id="23" w:name="_Toc310845841"/>
      <w:r w:rsidRPr="00A53B98">
        <w:rPr>
          <w:lang w:val="hu-HU"/>
        </w:rPr>
        <w:t>4.  </w:t>
      </w:r>
      <w:bookmarkEnd w:id="22"/>
      <w:r w:rsidRPr="00A53B98">
        <w:rPr>
          <w:lang w:val="hu-HU"/>
        </w:rPr>
        <w:t xml:space="preserve"> </w:t>
      </w:r>
      <w:proofErr w:type="gramStart"/>
      <w:r w:rsidRPr="00A53B98">
        <w:rPr>
          <w:lang w:val="hu-HU"/>
        </w:rPr>
        <w:t>AZ  EGYEDI</w:t>
      </w:r>
      <w:proofErr w:type="gramEnd"/>
      <w:r w:rsidR="000C79E5" w:rsidRPr="00A53B98">
        <w:rPr>
          <w:lang w:val="hu-HU"/>
        </w:rPr>
        <w:t xml:space="preserve"> ÁTENGEDÉSI</w:t>
      </w:r>
      <w:r w:rsidRPr="00A53B98">
        <w:rPr>
          <w:lang w:val="hu-HU"/>
        </w:rPr>
        <w:t xml:space="preserve">  SZERZŐDÉS  TELJESÍTÉSE</w:t>
      </w:r>
      <w:bookmarkEnd w:id="23"/>
    </w:p>
    <w:p w:rsidR="006B5F25" w:rsidRDefault="006B5F25">
      <w:pPr>
        <w:pStyle w:val="Cmsor2"/>
        <w:rPr>
          <w:lang w:val="hu-HU"/>
        </w:rPr>
      </w:pPr>
      <w:bookmarkStart w:id="24" w:name="_Toc19515457"/>
      <w:bookmarkStart w:id="25" w:name="_Toc310845842"/>
      <w:bookmarkStart w:id="26" w:name="_Toc491492962"/>
      <w:bookmarkStart w:id="27" w:name="_Toc497289944"/>
      <w:bookmarkStart w:id="28" w:name="_Toc19598859"/>
      <w:r>
        <w:rPr>
          <w:lang w:val="hu-HU"/>
        </w:rPr>
        <w:t>4.1 Számhordozással megvalósított Átengedés</w:t>
      </w:r>
      <w:bookmarkEnd w:id="24"/>
      <w:bookmarkEnd w:id="25"/>
    </w:p>
    <w:p w:rsidR="006B0467" w:rsidRDefault="006B5F25" w:rsidP="006B0467">
      <w:pPr>
        <w:pStyle w:val="A"/>
        <w:rPr>
          <w:lang w:val="hu-HU"/>
        </w:rPr>
      </w:pPr>
      <w:r>
        <w:rPr>
          <w:lang w:val="hu-HU"/>
        </w:rPr>
        <w:br/>
        <w:t xml:space="preserve">Számhordozással történő </w:t>
      </w:r>
      <w:r w:rsidR="00F12BC5">
        <w:rPr>
          <w:lang w:val="hu-HU"/>
        </w:rPr>
        <w:t xml:space="preserve">Réz Érpáras Helyi </w:t>
      </w:r>
      <w:r>
        <w:rPr>
          <w:lang w:val="hu-HU"/>
        </w:rPr>
        <w:t xml:space="preserve">Hurok </w:t>
      </w:r>
      <w:r w:rsidR="00F12BC5">
        <w:rPr>
          <w:lang w:val="hu-HU"/>
        </w:rPr>
        <w:t xml:space="preserve">Teljes </w:t>
      </w:r>
      <w:r>
        <w:rPr>
          <w:lang w:val="hu-HU"/>
        </w:rPr>
        <w:t>Átengedésre</w:t>
      </w:r>
      <w:r w:rsidR="00F12BC5">
        <w:rPr>
          <w:lang w:val="hu-HU"/>
        </w:rPr>
        <w:t xml:space="preserve">, Közeli Bitfolyam Hozzáférés (Rezes, GPON, </w:t>
      </w:r>
      <w:r w:rsidR="00AC4CA1">
        <w:rPr>
          <w:lang w:val="hu-HU"/>
        </w:rPr>
        <w:t>Kábelhálózat</w:t>
      </w:r>
      <w:r w:rsidR="00F12BC5">
        <w:rPr>
          <w:lang w:val="hu-HU"/>
        </w:rPr>
        <w:t>)</w:t>
      </w:r>
      <w:r>
        <w:rPr>
          <w:lang w:val="hu-HU"/>
        </w:rPr>
        <w:t xml:space="preserve"> vonatkozó Igénybejelentéseket a Jogosult </w:t>
      </w:r>
      <w:r w:rsidR="006B0467">
        <w:rPr>
          <w:lang w:val="hu-HU"/>
        </w:rPr>
        <w:t xml:space="preserve">a </w:t>
      </w:r>
      <w:r w:rsidR="00F12BC5">
        <w:rPr>
          <w:lang w:val="hu-HU"/>
        </w:rPr>
        <w:t xml:space="preserve">Réz Érpáras </w:t>
      </w:r>
      <w:r w:rsidR="006B0467">
        <w:rPr>
          <w:lang w:val="hu-HU"/>
        </w:rPr>
        <w:t xml:space="preserve">Hurok </w:t>
      </w:r>
      <w:r w:rsidR="00F12BC5">
        <w:rPr>
          <w:lang w:val="hu-HU"/>
        </w:rPr>
        <w:t xml:space="preserve">Teljes </w:t>
      </w:r>
      <w:r w:rsidR="006B0467">
        <w:rPr>
          <w:lang w:val="hu-HU"/>
        </w:rPr>
        <w:t>Átengedésére</w:t>
      </w:r>
      <w:r w:rsidR="00F12BC5">
        <w:rPr>
          <w:lang w:val="hu-HU"/>
        </w:rPr>
        <w:t>, Közeli Bitfolyam Hozzáférés (Rezes, GP</w:t>
      </w:r>
      <w:r w:rsidR="001C1D7F">
        <w:rPr>
          <w:lang w:val="hu-HU"/>
        </w:rPr>
        <w:t>O</w:t>
      </w:r>
      <w:r w:rsidR="00F12BC5">
        <w:rPr>
          <w:lang w:val="hu-HU"/>
        </w:rPr>
        <w:t xml:space="preserve">N, </w:t>
      </w:r>
      <w:r w:rsidR="00AC4CA1">
        <w:rPr>
          <w:lang w:val="hu-HU"/>
        </w:rPr>
        <w:t>Kábelhálózat</w:t>
      </w:r>
      <w:proofErr w:type="gramStart"/>
      <w:r w:rsidR="00F12BC5">
        <w:rPr>
          <w:lang w:val="hu-HU"/>
        </w:rPr>
        <w:t xml:space="preserve">) </w:t>
      </w:r>
      <w:r w:rsidR="006B0467">
        <w:rPr>
          <w:lang w:val="hu-HU"/>
        </w:rPr>
        <w:t xml:space="preserve"> vonatkozó</w:t>
      </w:r>
      <w:proofErr w:type="gramEnd"/>
      <w:r w:rsidR="006B0467">
        <w:rPr>
          <w:lang w:val="hu-HU"/>
        </w:rPr>
        <w:t xml:space="preserve"> Igénybejelentéssel azonos módon adhatja le, megjelölve a Számhordozási igényét.</w:t>
      </w:r>
    </w:p>
    <w:p w:rsidR="006B0467" w:rsidRDefault="006B0467" w:rsidP="006B0467">
      <w:pPr>
        <w:pStyle w:val="A"/>
        <w:rPr>
          <w:lang w:val="hu-HU"/>
        </w:rPr>
      </w:pPr>
      <w:r w:rsidRPr="006B0467">
        <w:rPr>
          <w:lang w:val="hu-HU"/>
        </w:rPr>
        <w:br/>
      </w:r>
      <w:r w:rsidRPr="00DC0CBC">
        <w:rPr>
          <w:lang w:val="hu-HU"/>
        </w:rPr>
        <w:t>A Sz</w:t>
      </w:r>
      <w:r>
        <w:rPr>
          <w:lang w:val="hu-HU"/>
        </w:rPr>
        <w:t xml:space="preserve">ámhordozás előfeltétele </w:t>
      </w:r>
      <w:r w:rsidR="006B5F25">
        <w:rPr>
          <w:lang w:val="hu-HU"/>
        </w:rPr>
        <w:t>a Felek között érvényben levő Összekapcsolási Szerződés</w:t>
      </w:r>
      <w:r>
        <w:rPr>
          <w:lang w:val="hu-HU"/>
        </w:rPr>
        <w:t>, vagy ennek hiányában – amennyiben Felek hálózatai közötti hívások tranzit szolgáltatón keresztül kerülnek lebonyolításra – Hálózati Szerződés megléte, amely a Számhordozás feltételeit rendezi a MARIO feltételeihez igazodva</w:t>
      </w:r>
      <w:r w:rsidR="006B5F25">
        <w:rPr>
          <w:lang w:val="hu-HU"/>
        </w:rPr>
        <w:t xml:space="preserve">. </w:t>
      </w:r>
    </w:p>
    <w:p w:rsidR="006B5F25" w:rsidRDefault="006B0467" w:rsidP="006B0467">
      <w:pPr>
        <w:pStyle w:val="A"/>
        <w:rPr>
          <w:lang w:val="hu-HU"/>
        </w:rPr>
      </w:pPr>
      <w:r>
        <w:rPr>
          <w:lang w:val="hu-HU"/>
        </w:rPr>
        <w:br/>
      </w:r>
      <w:r w:rsidR="006B5F25">
        <w:rPr>
          <w:lang w:val="hu-HU"/>
        </w:rPr>
        <w:t xml:space="preserve">A Számhordozással történő </w:t>
      </w:r>
      <w:r w:rsidR="00F12BC5">
        <w:rPr>
          <w:lang w:val="hu-HU"/>
        </w:rPr>
        <w:t xml:space="preserve">Réz Érpáras Helyi </w:t>
      </w:r>
      <w:r w:rsidR="006B5F25">
        <w:rPr>
          <w:lang w:val="hu-HU"/>
        </w:rPr>
        <w:t xml:space="preserve">Hurok </w:t>
      </w:r>
      <w:r w:rsidR="00F12BC5">
        <w:rPr>
          <w:lang w:val="hu-HU"/>
        </w:rPr>
        <w:t xml:space="preserve">Teljes </w:t>
      </w:r>
      <w:r w:rsidR="006B5F25">
        <w:rPr>
          <w:lang w:val="hu-HU"/>
        </w:rPr>
        <w:t>Átengedés</w:t>
      </w:r>
      <w:r w:rsidR="00F12BC5">
        <w:rPr>
          <w:lang w:val="hu-HU"/>
        </w:rPr>
        <w:t xml:space="preserve">, Közeli Bitfolyam Hozzáférés (Rezes, GPON, </w:t>
      </w:r>
      <w:r w:rsidR="00AC4CA1">
        <w:rPr>
          <w:lang w:val="hu-HU"/>
        </w:rPr>
        <w:t>Kábelhálózat</w:t>
      </w:r>
      <w:r w:rsidR="00F12BC5">
        <w:rPr>
          <w:lang w:val="hu-HU"/>
        </w:rPr>
        <w:t>)</w:t>
      </w:r>
      <w:r w:rsidR="006B5F25">
        <w:rPr>
          <w:lang w:val="hu-HU"/>
        </w:rPr>
        <w:t xml:space="preserve"> teljesítési ideje a Hurokátengedéshez</w:t>
      </w:r>
      <w:r w:rsidR="00F12BC5">
        <w:rPr>
          <w:lang w:val="hu-HU"/>
        </w:rPr>
        <w:t>, Közeli Bitfolyam Hozzáféréshez</w:t>
      </w:r>
      <w:r w:rsidR="006B5F25">
        <w:rPr>
          <w:lang w:val="hu-HU"/>
        </w:rPr>
        <w:t xml:space="preserve"> szükséges – a jelen Szerződésben leírt – időtartam.</w:t>
      </w:r>
    </w:p>
    <w:p w:rsidR="006B5F25" w:rsidRDefault="006B5F25">
      <w:pPr>
        <w:pStyle w:val="Cmsor2"/>
        <w:rPr>
          <w:lang w:val="hu-HU"/>
        </w:rPr>
      </w:pPr>
      <w:bookmarkStart w:id="29" w:name="_Toc65826322"/>
      <w:bookmarkStart w:id="30" w:name="_Toc310845843"/>
      <w:r>
        <w:rPr>
          <w:lang w:val="hu-HU"/>
        </w:rPr>
        <w:t>4.2 Az Átengedés tényleges megvalósulása</w:t>
      </w:r>
      <w:bookmarkEnd w:id="29"/>
      <w:bookmarkEnd w:id="30"/>
    </w:p>
    <w:p w:rsidR="001B0F74" w:rsidRDefault="006B5F25">
      <w:pPr>
        <w:pStyle w:val="A"/>
        <w:rPr>
          <w:lang w:val="hu-HU"/>
        </w:rPr>
      </w:pPr>
      <w:r>
        <w:rPr>
          <w:lang w:val="hu-HU"/>
        </w:rPr>
        <w:br/>
      </w:r>
      <w:r w:rsidR="00294931">
        <w:rPr>
          <w:lang w:val="hu-HU"/>
        </w:rPr>
        <w:t xml:space="preserve">Helyi Hurok átengedés esetén a Felek megállapodnak abban, hogy az 1.3.1 pontban részletezett Helyi Hurkot </w:t>
      </w:r>
      <w:r w:rsidR="001B0F74">
        <w:rPr>
          <w:lang w:val="hu-HU"/>
        </w:rPr>
        <w:t xml:space="preserve">(réz, GPON hálózat előfizetői szakasza) </w:t>
      </w:r>
      <w:r w:rsidR="00294931">
        <w:rPr>
          <w:lang w:val="hu-HU"/>
        </w:rPr>
        <w:t xml:space="preserve">a Magyar </w:t>
      </w:r>
      <w:proofErr w:type="gramStart"/>
      <w:r w:rsidR="00294931">
        <w:rPr>
          <w:lang w:val="hu-HU"/>
        </w:rPr>
        <w:t>Telekom …</w:t>
      </w:r>
      <w:proofErr w:type="gramEnd"/>
      <w:r w:rsidR="00294931">
        <w:rPr>
          <w:lang w:val="hu-HU"/>
        </w:rPr>
        <w:t>……</w:t>
      </w:r>
      <w:proofErr w:type="spellStart"/>
      <w:r w:rsidR="00294931">
        <w:rPr>
          <w:lang w:val="hu-HU"/>
        </w:rPr>
        <w:t>-án</w:t>
      </w:r>
      <w:proofErr w:type="spellEnd"/>
      <w:r w:rsidR="00294931">
        <w:rPr>
          <w:lang w:val="hu-HU"/>
        </w:rPr>
        <w:t xml:space="preserve"> (dátum) engedi át Jogosult részére.</w:t>
      </w:r>
    </w:p>
    <w:p w:rsidR="006B5F25" w:rsidRDefault="001B0F74">
      <w:pPr>
        <w:pStyle w:val="A"/>
        <w:rPr>
          <w:lang w:val="hu-HU"/>
        </w:rPr>
      </w:pPr>
      <w:r>
        <w:rPr>
          <w:lang w:val="hu-HU"/>
        </w:rPr>
        <w:br/>
      </w:r>
      <w:r w:rsidR="00294931">
        <w:rPr>
          <w:lang w:val="hu-HU"/>
        </w:rPr>
        <w:t>Közeli Bitfolyam Hozzáférés esetén a Felek megállapodnak abban, hogy az 1.3.1 pontban részletezett hozzáférésen</w:t>
      </w:r>
      <w:r>
        <w:rPr>
          <w:lang w:val="hu-HU"/>
        </w:rPr>
        <w:t xml:space="preserve"> (réz, GPON, </w:t>
      </w:r>
      <w:r w:rsidR="00AC4CA1">
        <w:rPr>
          <w:lang w:val="hu-HU"/>
        </w:rPr>
        <w:t>Kábelhálózat</w:t>
      </w:r>
      <w:proofErr w:type="gramStart"/>
      <w:r>
        <w:rPr>
          <w:lang w:val="hu-HU"/>
        </w:rPr>
        <w:t xml:space="preserve">) </w:t>
      </w:r>
      <w:r w:rsidR="00294931">
        <w:rPr>
          <w:lang w:val="hu-HU"/>
        </w:rPr>
        <w:t xml:space="preserve"> a</w:t>
      </w:r>
      <w:proofErr w:type="gramEnd"/>
      <w:r w:rsidR="00294931">
        <w:rPr>
          <w:lang w:val="hu-HU"/>
        </w:rPr>
        <w:t xml:space="preserve"> Magyar Telekom ………</w:t>
      </w:r>
      <w:proofErr w:type="spellStart"/>
      <w:r w:rsidR="00294931">
        <w:rPr>
          <w:lang w:val="hu-HU"/>
        </w:rPr>
        <w:t>-án</w:t>
      </w:r>
      <w:proofErr w:type="spellEnd"/>
      <w:r w:rsidR="00294931">
        <w:rPr>
          <w:lang w:val="hu-HU"/>
        </w:rPr>
        <w:t xml:space="preserve"> (dátum) átengedi bitfolyamot a Jogosult részére.</w:t>
      </w:r>
    </w:p>
    <w:p w:rsidR="00A53092" w:rsidRDefault="00A53092" w:rsidP="00A53092">
      <w:pPr>
        <w:pStyle w:val="A"/>
        <w:rPr>
          <w:lang w:val="hu-HU"/>
        </w:rPr>
      </w:pPr>
      <w:r>
        <w:rPr>
          <w:lang w:val="hu-HU"/>
        </w:rPr>
        <w:br/>
        <w:t xml:space="preserve">Előfizetői Hozzáférési Sötétszál Átengedés esetén a Felek megállapodnak abban, hogy az 1.3.1 pontban részletezett Előfizetői Hozzáférési Sötétszál Átengedés Szolgáltatást a Magyar </w:t>
      </w:r>
      <w:proofErr w:type="gramStart"/>
      <w:r>
        <w:rPr>
          <w:lang w:val="hu-HU"/>
        </w:rPr>
        <w:t>Telekom …</w:t>
      </w:r>
      <w:proofErr w:type="gramEnd"/>
      <w:r>
        <w:rPr>
          <w:lang w:val="hu-HU"/>
        </w:rPr>
        <w:t>……</w:t>
      </w:r>
      <w:proofErr w:type="spellStart"/>
      <w:r>
        <w:rPr>
          <w:lang w:val="hu-HU"/>
        </w:rPr>
        <w:t>-án</w:t>
      </w:r>
      <w:proofErr w:type="spellEnd"/>
      <w:r>
        <w:rPr>
          <w:lang w:val="hu-HU"/>
        </w:rPr>
        <w:t xml:space="preserve"> (dátum) engedi át Jogosult részére.</w:t>
      </w:r>
    </w:p>
    <w:p w:rsidR="00A53092" w:rsidRDefault="00A53092" w:rsidP="00A53092">
      <w:pPr>
        <w:pStyle w:val="Cmsor2"/>
        <w:rPr>
          <w:lang w:val="hu-HU"/>
        </w:rPr>
      </w:pPr>
      <w:r>
        <w:rPr>
          <w:lang w:val="hu-HU"/>
        </w:rPr>
        <w:lastRenderedPageBreak/>
        <w:t>4.3 Megosztás tényleges megvalósulása</w:t>
      </w:r>
    </w:p>
    <w:p w:rsidR="00A53092" w:rsidRDefault="00A53092">
      <w:pPr>
        <w:pStyle w:val="A"/>
        <w:rPr>
          <w:lang w:val="hu-HU"/>
        </w:rPr>
      </w:pPr>
      <w:r>
        <w:rPr>
          <w:lang w:val="hu-HU"/>
        </w:rPr>
        <w:br/>
        <w:t xml:space="preserve">Előfizetői Hozzáférési Kábelhely Megosztás esetén a Felek megállapodnak abban, hogy az 1.3.1 pontban részletezett Előfizetői Hozzáférési Kábelhely Megosztás Szolgáltatást a Magyar </w:t>
      </w:r>
      <w:proofErr w:type="gramStart"/>
      <w:r>
        <w:rPr>
          <w:lang w:val="hu-HU"/>
        </w:rPr>
        <w:t>Telekom …</w:t>
      </w:r>
      <w:proofErr w:type="gramEnd"/>
      <w:r>
        <w:rPr>
          <w:lang w:val="hu-HU"/>
        </w:rPr>
        <w:t>……</w:t>
      </w:r>
      <w:proofErr w:type="spellStart"/>
      <w:r>
        <w:rPr>
          <w:lang w:val="hu-HU"/>
        </w:rPr>
        <w:t>-án</w:t>
      </w:r>
      <w:proofErr w:type="spellEnd"/>
      <w:r>
        <w:rPr>
          <w:lang w:val="hu-HU"/>
        </w:rPr>
        <w:t xml:space="preserve"> (dátum) engedi át Jogosult részére.</w:t>
      </w:r>
    </w:p>
    <w:p w:rsidR="006B5F25" w:rsidRDefault="006B5F25">
      <w:pPr>
        <w:pStyle w:val="Cmsor1"/>
        <w:rPr>
          <w:lang w:val="hu-HU"/>
        </w:rPr>
      </w:pPr>
      <w:bookmarkStart w:id="31" w:name="_Toc310845844"/>
      <w:r>
        <w:rPr>
          <w:lang w:val="hu-HU"/>
        </w:rPr>
        <w:t>5. ÜZEMVITEL,  HIBAELHÁRÍTÁS</w:t>
      </w:r>
      <w:bookmarkEnd w:id="26"/>
      <w:bookmarkEnd w:id="27"/>
      <w:r>
        <w:rPr>
          <w:lang w:val="hu-HU"/>
        </w:rPr>
        <w:t xml:space="preserve">  </w:t>
      </w:r>
      <w:proofErr w:type="gramStart"/>
      <w:r>
        <w:rPr>
          <w:lang w:val="hu-HU"/>
        </w:rPr>
        <w:t>ÉS</w:t>
      </w:r>
      <w:proofErr w:type="gramEnd"/>
      <w:r>
        <w:rPr>
          <w:lang w:val="hu-HU"/>
        </w:rPr>
        <w:t xml:space="preserve">  HÁLÓZATBIZTONSÁG</w:t>
      </w:r>
      <w:bookmarkEnd w:id="28"/>
      <w:bookmarkEnd w:id="31"/>
    </w:p>
    <w:p w:rsidR="00096C5F" w:rsidRDefault="00F12BC5" w:rsidP="00096C5F">
      <w:pPr>
        <w:pStyle w:val="A"/>
        <w:rPr>
          <w:lang w:val="hu-HU"/>
        </w:rPr>
      </w:pPr>
      <w:bookmarkStart w:id="32" w:name="_Toc19598860"/>
      <w:bookmarkStart w:id="33" w:name="_Toc491492963"/>
      <w:bookmarkStart w:id="34" w:name="_Toc497289945"/>
      <w:bookmarkStart w:id="35" w:name="_Toc491492970"/>
      <w:bookmarkStart w:id="36" w:name="_Toc496675660"/>
      <w:bookmarkStart w:id="37" w:name="_Toc497289952"/>
      <w:bookmarkStart w:id="38" w:name="_Ref511183397"/>
      <w:bookmarkStart w:id="39" w:name="_Toc19598872"/>
      <w:r>
        <w:rPr>
          <w:lang w:val="hu-HU"/>
        </w:rPr>
        <w:br/>
      </w:r>
      <w:r w:rsidR="00096C5F">
        <w:rPr>
          <w:lang w:val="hu-HU"/>
        </w:rPr>
        <w:t>Az üzemviteli, hibaelhárítási és a hálózatbiztonsággal kapcsolatos előírás</w:t>
      </w:r>
      <w:r w:rsidR="007D432A">
        <w:rPr>
          <w:lang w:val="hu-HU"/>
        </w:rPr>
        <w:t>okat a MARUO Törzsrész és</w:t>
      </w:r>
      <w:r w:rsidR="00096C5F">
        <w:rPr>
          <w:lang w:val="hu-HU"/>
        </w:rPr>
        <w:t xml:space="preserve"> a jelen Egyedi Átengedési Szerződés V. melléklete (Üzemvitel és hálózatbiztonság) tartalmazza.</w:t>
      </w:r>
      <w:r w:rsidR="004409A9">
        <w:rPr>
          <w:lang w:val="hu-HU"/>
        </w:rPr>
        <w:t xml:space="preserve"> A hivatkozott Mellékletben általános és a jelen szerződés tárgyát képező szolgáltatásra vonatkozóan is tartalmaz előírásokat.</w:t>
      </w:r>
    </w:p>
    <w:p w:rsidR="006B5F25" w:rsidRDefault="006B5F25">
      <w:pPr>
        <w:pStyle w:val="Cmsor2"/>
        <w:rPr>
          <w:lang w:val="hu-HU"/>
        </w:rPr>
      </w:pPr>
      <w:bookmarkStart w:id="40" w:name="_Toc310845845"/>
      <w:r>
        <w:rPr>
          <w:lang w:val="hu-HU"/>
        </w:rPr>
        <w:t>5.1 Normál körülményekre vonatkozó kötelezettségek</w:t>
      </w:r>
      <w:bookmarkEnd w:id="32"/>
      <w:bookmarkEnd w:id="40"/>
    </w:p>
    <w:p w:rsidR="006B5F25" w:rsidRDefault="006B5F25">
      <w:pPr>
        <w:pStyle w:val="Cmsor3"/>
        <w:rPr>
          <w:lang w:val="hu-HU"/>
        </w:rPr>
      </w:pPr>
      <w:bookmarkStart w:id="41" w:name="_Toc19598861"/>
      <w:bookmarkStart w:id="42" w:name="_Toc310845846"/>
      <w:r>
        <w:rPr>
          <w:lang w:val="hu-HU"/>
        </w:rPr>
        <w:t>5.1.1 Általános üzemviteli kötelezettségek</w:t>
      </w:r>
      <w:bookmarkEnd w:id="33"/>
      <w:bookmarkEnd w:id="34"/>
      <w:bookmarkEnd w:id="41"/>
      <w:bookmarkEnd w:id="42"/>
    </w:p>
    <w:p w:rsidR="006B5F25" w:rsidRDefault="006B5F25">
      <w:pPr>
        <w:pStyle w:val="C"/>
        <w:rPr>
          <w:lang w:val="hu-HU"/>
        </w:rPr>
      </w:pPr>
      <w:r>
        <w:rPr>
          <w:lang w:val="hu-HU"/>
        </w:rPr>
        <w:br/>
      </w:r>
      <w:r w:rsidR="000C0D62">
        <w:rPr>
          <w:lang w:val="hu-HU"/>
        </w:rPr>
        <w:t>A MARUO törzsrésze</w:t>
      </w:r>
      <w:r w:rsidR="000C79E5">
        <w:rPr>
          <w:lang w:val="hu-HU"/>
        </w:rPr>
        <w:t xml:space="preserve"> valamint</w:t>
      </w:r>
      <w:r w:rsidR="000C0D62">
        <w:rPr>
          <w:lang w:val="hu-HU"/>
        </w:rPr>
        <w:t xml:space="preserve"> a 3-as és 6. sz. Mellékletei tartalmazzák </w:t>
      </w:r>
    </w:p>
    <w:p w:rsidR="006B5F25" w:rsidRDefault="006B5F25">
      <w:pPr>
        <w:pStyle w:val="Cmsor3"/>
        <w:rPr>
          <w:lang w:val="hu-HU"/>
        </w:rPr>
      </w:pPr>
      <w:bookmarkStart w:id="43" w:name="_Toc491492964"/>
      <w:bookmarkStart w:id="44" w:name="_Toc497289946"/>
      <w:bookmarkStart w:id="45" w:name="_Toc19598863"/>
      <w:bookmarkStart w:id="46" w:name="_Toc310845847"/>
      <w:r>
        <w:rPr>
          <w:lang w:val="hu-HU"/>
        </w:rPr>
        <w:t>5.1.2 Előre ütemezett Üzemfenntartási Munkák végzése</w:t>
      </w:r>
      <w:bookmarkEnd w:id="43"/>
      <w:bookmarkEnd w:id="44"/>
      <w:bookmarkEnd w:id="45"/>
      <w:bookmarkEnd w:id="46"/>
    </w:p>
    <w:p w:rsidR="006B5F25" w:rsidRDefault="006B5F25">
      <w:pPr>
        <w:pStyle w:val="C"/>
        <w:rPr>
          <w:lang w:val="hu-HU"/>
        </w:rPr>
      </w:pPr>
    </w:p>
    <w:p w:rsidR="006B5F25" w:rsidRDefault="006B5F25">
      <w:pPr>
        <w:pStyle w:val="C"/>
        <w:rPr>
          <w:lang w:val="hu-HU"/>
        </w:rPr>
      </w:pPr>
      <w:r>
        <w:rPr>
          <w:b/>
          <w:lang w:val="hu-HU"/>
        </w:rPr>
        <w:t>5.1.2.1</w:t>
      </w:r>
      <w:r>
        <w:rPr>
          <w:lang w:val="hu-HU"/>
        </w:rPr>
        <w:t> A Felek kötelesek gondoskodni saját hálózataik rendeltetés</w:t>
      </w:r>
      <w:r w:rsidR="00136420">
        <w:rPr>
          <w:lang w:val="hu-HU"/>
        </w:rPr>
        <w:t>s</w:t>
      </w:r>
      <w:r>
        <w:rPr>
          <w:lang w:val="hu-HU"/>
        </w:rPr>
        <w:t>ze</w:t>
      </w:r>
      <w:r w:rsidR="00136420">
        <w:rPr>
          <w:lang w:val="hu-HU"/>
        </w:rPr>
        <w:t>r</w:t>
      </w:r>
      <w:r>
        <w:rPr>
          <w:lang w:val="hu-HU"/>
        </w:rPr>
        <w:t>ű használatra való alkalmasságáról. Az Egyedi Átengedési Szerződésben meghatározott Éves Rendelkezésre Állási értékek teljesítése, valamint a fejlesztések megvalósulásának érdekében a Felek – az üzemeltetés elválaszthatatlan részeként, az 5.1.3.2 pont szerint előre ütemezetten – Üzemfenntartási Munkákat végeznek, tipikusan az alábbi tevékenységek formájában:</w:t>
      </w:r>
    </w:p>
    <w:p w:rsidR="006B5F25" w:rsidRDefault="006B5F25">
      <w:pPr>
        <w:pStyle w:val="D"/>
        <w:rPr>
          <w:lang w:val="hu-HU"/>
        </w:rPr>
      </w:pPr>
    </w:p>
    <w:p w:rsidR="006B5F25" w:rsidRDefault="006B5F25">
      <w:pPr>
        <w:pStyle w:val="D"/>
        <w:rPr>
          <w:lang w:val="hu-HU"/>
        </w:rPr>
      </w:pPr>
      <w:proofErr w:type="gramStart"/>
      <w:r>
        <w:rPr>
          <w:b/>
          <w:lang w:val="hu-HU"/>
        </w:rPr>
        <w:t>a</w:t>
      </w:r>
      <w:proofErr w:type="gramEnd"/>
      <w:r>
        <w:rPr>
          <w:b/>
          <w:lang w:val="hu-HU"/>
        </w:rPr>
        <w:t>)</w:t>
      </w:r>
      <w:r>
        <w:rPr>
          <w:lang w:val="hu-HU"/>
        </w:rPr>
        <w:t> megelőző karbantartási munka;</w:t>
      </w:r>
    </w:p>
    <w:p w:rsidR="006B5F25" w:rsidRDefault="006B5F25">
      <w:pPr>
        <w:pStyle w:val="D"/>
        <w:rPr>
          <w:lang w:val="hu-HU"/>
        </w:rPr>
      </w:pPr>
    </w:p>
    <w:p w:rsidR="006B5F25" w:rsidRDefault="006B5F25">
      <w:pPr>
        <w:pStyle w:val="D"/>
        <w:rPr>
          <w:lang w:val="hu-HU"/>
        </w:rPr>
      </w:pPr>
      <w:r>
        <w:rPr>
          <w:b/>
          <w:lang w:val="hu-HU"/>
        </w:rPr>
        <w:t>b)</w:t>
      </w:r>
      <w:r>
        <w:rPr>
          <w:lang w:val="hu-HU"/>
        </w:rPr>
        <w:t> fejlesztési munkák, beleértve a Hálózat fizikai bővítését és új szolgáltatások (funkciók, képességek) implementálását is;</w:t>
      </w:r>
    </w:p>
    <w:p w:rsidR="006B5F25" w:rsidRDefault="006B5F25">
      <w:pPr>
        <w:pStyle w:val="D"/>
        <w:rPr>
          <w:lang w:val="hu-HU"/>
        </w:rPr>
      </w:pPr>
    </w:p>
    <w:p w:rsidR="006B5F25" w:rsidRDefault="006B5F25">
      <w:pPr>
        <w:pStyle w:val="D"/>
        <w:rPr>
          <w:lang w:val="hu-HU"/>
        </w:rPr>
      </w:pPr>
      <w:r>
        <w:rPr>
          <w:b/>
          <w:lang w:val="hu-HU"/>
        </w:rPr>
        <w:t>c)</w:t>
      </w:r>
      <w:r>
        <w:rPr>
          <w:lang w:val="hu-HU"/>
        </w:rPr>
        <w:t> hibaelhárítás; és</w:t>
      </w:r>
    </w:p>
    <w:p w:rsidR="006B5F25" w:rsidRDefault="006B5F25">
      <w:pPr>
        <w:pStyle w:val="D"/>
        <w:rPr>
          <w:lang w:val="hu-HU"/>
        </w:rPr>
      </w:pPr>
    </w:p>
    <w:p w:rsidR="006B5F25" w:rsidRDefault="006B5F25">
      <w:pPr>
        <w:pStyle w:val="D"/>
        <w:rPr>
          <w:lang w:val="hu-HU"/>
        </w:rPr>
      </w:pPr>
      <w:r>
        <w:rPr>
          <w:b/>
          <w:lang w:val="hu-HU"/>
        </w:rPr>
        <w:t>d)</w:t>
      </w:r>
      <w:r>
        <w:rPr>
          <w:lang w:val="hu-HU"/>
        </w:rPr>
        <w:t> szolgáltatás-kieséssel nem szükségszerűen járó egyéb tevékenységek, amelyek azonban magukban hordozzák a megszakadás veszélyét.</w:t>
      </w:r>
    </w:p>
    <w:p w:rsidR="006B5F25" w:rsidRDefault="006B5F25">
      <w:pPr>
        <w:pStyle w:val="D"/>
        <w:rPr>
          <w:lang w:val="hu-HU"/>
        </w:rPr>
      </w:pPr>
    </w:p>
    <w:p w:rsidR="006B5F25" w:rsidRDefault="006B5F25">
      <w:pPr>
        <w:pStyle w:val="C"/>
        <w:rPr>
          <w:lang w:val="hu-HU"/>
        </w:rPr>
      </w:pPr>
      <w:r>
        <w:rPr>
          <w:b/>
          <w:lang w:val="hu-HU"/>
        </w:rPr>
        <w:t>5.1.2.2 </w:t>
      </w:r>
      <w:r>
        <w:rPr>
          <w:lang w:val="hu-HU"/>
        </w:rPr>
        <w:t xml:space="preserve">Az Üzemfenntartási Munkákkal kapcsolatos előkészítés és együttműködés folyamatát a MARUO </w:t>
      </w:r>
      <w:r w:rsidR="000C0D62">
        <w:rPr>
          <w:lang w:val="hu-HU"/>
        </w:rPr>
        <w:t>6</w:t>
      </w:r>
      <w:r>
        <w:rPr>
          <w:lang w:val="hu-HU"/>
        </w:rPr>
        <w:t>. Melléklete (Üzemviteli szabályok) rögzíti.</w:t>
      </w:r>
    </w:p>
    <w:p w:rsidR="006B5F25" w:rsidRDefault="006B5F25">
      <w:pPr>
        <w:pStyle w:val="Cmsor2"/>
        <w:rPr>
          <w:lang w:val="hu-HU"/>
        </w:rPr>
      </w:pPr>
      <w:bookmarkStart w:id="47" w:name="_Toc19598865"/>
      <w:bookmarkStart w:id="48" w:name="_Toc310845848"/>
      <w:r>
        <w:rPr>
          <w:lang w:val="hu-HU"/>
        </w:rPr>
        <w:lastRenderedPageBreak/>
        <w:t>5.2 Együttműködés rendkívüli esetekben</w:t>
      </w:r>
      <w:bookmarkEnd w:id="47"/>
      <w:bookmarkEnd w:id="48"/>
    </w:p>
    <w:p w:rsidR="006B5F25" w:rsidRDefault="006B5F25">
      <w:pPr>
        <w:pStyle w:val="Cmsor3"/>
        <w:rPr>
          <w:lang w:val="hu-HU"/>
        </w:rPr>
      </w:pPr>
      <w:bookmarkStart w:id="49" w:name="_Toc491492966"/>
      <w:bookmarkStart w:id="50" w:name="_Toc497289948"/>
      <w:bookmarkStart w:id="51" w:name="_Toc19598866"/>
      <w:bookmarkStart w:id="52" w:name="_Toc310845849"/>
      <w:r>
        <w:rPr>
          <w:lang w:val="hu-HU"/>
        </w:rPr>
        <w:t>5.2.1 Hibaelhárítási kötelezettségek</w:t>
      </w:r>
      <w:bookmarkEnd w:id="49"/>
      <w:bookmarkEnd w:id="50"/>
      <w:bookmarkEnd w:id="51"/>
      <w:bookmarkEnd w:id="52"/>
    </w:p>
    <w:p w:rsidR="006B5F25" w:rsidRDefault="006B5F25">
      <w:pPr>
        <w:pStyle w:val="C"/>
        <w:rPr>
          <w:lang w:val="hu-HU"/>
        </w:rPr>
      </w:pPr>
    </w:p>
    <w:p w:rsidR="006B5F25" w:rsidRDefault="006B5F25">
      <w:pPr>
        <w:pStyle w:val="C"/>
        <w:rPr>
          <w:lang w:val="hu-HU"/>
        </w:rPr>
      </w:pPr>
      <w:r>
        <w:rPr>
          <w:b/>
          <w:lang w:val="hu-HU"/>
        </w:rPr>
        <w:t>5.2.1.1</w:t>
      </w:r>
      <w:r>
        <w:rPr>
          <w:lang w:val="hu-HU"/>
        </w:rPr>
        <w:t xml:space="preserve"> A Magyar Telekom napi 24 (huszonnégy) órás, évi 365/366 (háromszázhatvanöt/háromszázhatvanhat) napos folyamatos hibakezelő szolgálat működtetését biztosítja az Átengedést </w:t>
      </w:r>
      <w:r w:rsidR="00F303BA">
        <w:rPr>
          <w:lang w:val="hu-HU"/>
        </w:rPr>
        <w:t xml:space="preserve">és Közeli Bitfolyam Hozzáférést </w:t>
      </w:r>
      <w:r>
        <w:rPr>
          <w:lang w:val="hu-HU"/>
        </w:rPr>
        <w:t>érintő hibák elhárítása érdekében.</w:t>
      </w:r>
    </w:p>
    <w:p w:rsidR="006B5F25" w:rsidRDefault="006B5F25">
      <w:pPr>
        <w:pStyle w:val="C"/>
        <w:rPr>
          <w:lang w:val="hu-HU"/>
        </w:rPr>
      </w:pPr>
    </w:p>
    <w:p w:rsidR="006B5F25" w:rsidRDefault="006B5F25">
      <w:pPr>
        <w:pStyle w:val="C"/>
        <w:rPr>
          <w:lang w:val="hu-HU"/>
        </w:rPr>
      </w:pPr>
      <w:r>
        <w:rPr>
          <w:b/>
          <w:lang w:val="hu-HU"/>
        </w:rPr>
        <w:t>5.2.1.2</w:t>
      </w:r>
      <w:r>
        <w:rPr>
          <w:lang w:val="hu-HU"/>
        </w:rPr>
        <w:t xml:space="preserve"> Helyi Hurok Részleges Átengedése vagy </w:t>
      </w:r>
      <w:r w:rsidR="00866BF4">
        <w:rPr>
          <w:lang w:val="hu-HU"/>
        </w:rPr>
        <w:t>Közeli Bitfolyam Sodrott Rézérpáron Szolgáltatás</w:t>
      </w:r>
      <w:r>
        <w:rPr>
          <w:lang w:val="hu-HU"/>
        </w:rPr>
        <w:t xml:space="preserve"> nyújtása esetén a Magyar Telekom jogosult az általa nyújtott alapsávi szolgáltatás miatt szükséges hibaelhárítás érdekében a Helyi Hurok felső frekvenciás sávjában lévő szolgáltatásokra is kihatással lévő hibaelhárítási tevékenységek végzésére, melyről köteles tájékoztatni az érintett Jogosultat.</w:t>
      </w:r>
    </w:p>
    <w:p w:rsidR="006B5F25" w:rsidRDefault="006B5F25">
      <w:pPr>
        <w:pStyle w:val="C"/>
        <w:rPr>
          <w:b/>
          <w:lang w:val="hu-HU"/>
        </w:rPr>
      </w:pPr>
    </w:p>
    <w:p w:rsidR="006B5F25" w:rsidRDefault="006B5F25">
      <w:pPr>
        <w:pStyle w:val="C"/>
        <w:rPr>
          <w:lang w:val="hu-HU"/>
        </w:rPr>
      </w:pPr>
      <w:r>
        <w:rPr>
          <w:b/>
          <w:lang w:val="hu-HU"/>
        </w:rPr>
        <w:t>5.2.1.3</w:t>
      </w:r>
      <w:r>
        <w:rPr>
          <w:lang w:val="hu-HU"/>
        </w:rPr>
        <w:t> A hibaelhárítás folyamata során a Magyar Telekom az alábbi főbb tevékenységeket végzi el:</w:t>
      </w:r>
    </w:p>
    <w:p w:rsidR="006B5F25" w:rsidRDefault="006B5F25">
      <w:pPr>
        <w:pStyle w:val="D"/>
        <w:rPr>
          <w:lang w:val="hu-HU"/>
        </w:rPr>
      </w:pPr>
    </w:p>
    <w:p w:rsidR="006B5F25" w:rsidRDefault="006B5F25">
      <w:pPr>
        <w:pStyle w:val="D"/>
        <w:rPr>
          <w:lang w:val="hu-HU"/>
        </w:rPr>
      </w:pPr>
      <w:proofErr w:type="gramStart"/>
      <w:r>
        <w:rPr>
          <w:b/>
          <w:lang w:val="hu-HU"/>
        </w:rPr>
        <w:t>a</w:t>
      </w:r>
      <w:proofErr w:type="gramEnd"/>
      <w:r>
        <w:rPr>
          <w:b/>
          <w:lang w:val="hu-HU"/>
        </w:rPr>
        <w:t>)</w:t>
      </w:r>
      <w:r>
        <w:rPr>
          <w:lang w:val="hu-HU"/>
        </w:rPr>
        <w:t> a hibák észlelése, behatárolása és kategorizálása;</w:t>
      </w:r>
    </w:p>
    <w:p w:rsidR="006B5F25" w:rsidRDefault="006B5F25">
      <w:pPr>
        <w:pStyle w:val="D"/>
        <w:rPr>
          <w:lang w:val="hu-HU"/>
        </w:rPr>
      </w:pPr>
    </w:p>
    <w:p w:rsidR="006B5F25" w:rsidRDefault="006B5F25">
      <w:pPr>
        <w:pStyle w:val="D"/>
        <w:rPr>
          <w:lang w:val="hu-HU"/>
        </w:rPr>
      </w:pPr>
      <w:r>
        <w:rPr>
          <w:b/>
          <w:lang w:val="hu-HU"/>
        </w:rPr>
        <w:t>b)</w:t>
      </w:r>
      <w:r>
        <w:rPr>
          <w:lang w:val="hu-HU"/>
        </w:rPr>
        <w:t> belső hibaelhárítási műveletek és eszkalációs lépések;</w:t>
      </w:r>
    </w:p>
    <w:p w:rsidR="006B5F25" w:rsidRDefault="006B5F25">
      <w:pPr>
        <w:pStyle w:val="D"/>
        <w:rPr>
          <w:lang w:val="hu-HU"/>
        </w:rPr>
      </w:pPr>
    </w:p>
    <w:p w:rsidR="006B5F25" w:rsidRDefault="006B5F25">
      <w:pPr>
        <w:pStyle w:val="D"/>
        <w:rPr>
          <w:lang w:val="hu-HU"/>
        </w:rPr>
      </w:pPr>
      <w:r>
        <w:rPr>
          <w:b/>
          <w:lang w:val="hu-HU"/>
        </w:rPr>
        <w:t>c)</w:t>
      </w:r>
      <w:r>
        <w:rPr>
          <w:lang w:val="hu-HU"/>
        </w:rPr>
        <w:t> egymás értesítése;</w:t>
      </w:r>
    </w:p>
    <w:p w:rsidR="006B5F25" w:rsidRDefault="006B5F25">
      <w:pPr>
        <w:pStyle w:val="D"/>
        <w:rPr>
          <w:lang w:val="hu-HU"/>
        </w:rPr>
      </w:pPr>
    </w:p>
    <w:p w:rsidR="006B5F25" w:rsidRDefault="006B5F25">
      <w:pPr>
        <w:pStyle w:val="D"/>
        <w:rPr>
          <w:lang w:val="hu-HU"/>
        </w:rPr>
      </w:pPr>
      <w:r>
        <w:rPr>
          <w:b/>
          <w:lang w:val="hu-HU"/>
        </w:rPr>
        <w:t>d)</w:t>
      </w:r>
      <w:r>
        <w:rPr>
          <w:lang w:val="hu-HU"/>
        </w:rPr>
        <w:t> szükség esetén a hibák közös elhárítása;</w:t>
      </w:r>
    </w:p>
    <w:p w:rsidR="006B5F25" w:rsidRDefault="006B5F25">
      <w:pPr>
        <w:pStyle w:val="D"/>
        <w:rPr>
          <w:lang w:val="hu-HU"/>
        </w:rPr>
      </w:pPr>
    </w:p>
    <w:p w:rsidR="006B5F25" w:rsidRDefault="006B5F25">
      <w:pPr>
        <w:pStyle w:val="D"/>
        <w:rPr>
          <w:lang w:val="hu-HU"/>
        </w:rPr>
      </w:pPr>
      <w:proofErr w:type="gramStart"/>
      <w:r>
        <w:rPr>
          <w:b/>
          <w:lang w:val="hu-HU"/>
        </w:rPr>
        <w:t>e</w:t>
      </w:r>
      <w:proofErr w:type="gramEnd"/>
      <w:r>
        <w:rPr>
          <w:b/>
          <w:lang w:val="hu-HU"/>
        </w:rPr>
        <w:t>)</w:t>
      </w:r>
      <w:r>
        <w:rPr>
          <w:lang w:val="hu-HU"/>
        </w:rPr>
        <w:t> a hibák lezárása; és</w:t>
      </w:r>
    </w:p>
    <w:p w:rsidR="006B5F25" w:rsidRDefault="006B5F25">
      <w:pPr>
        <w:pStyle w:val="D"/>
        <w:rPr>
          <w:lang w:val="hu-HU"/>
        </w:rPr>
      </w:pPr>
    </w:p>
    <w:p w:rsidR="006B5F25" w:rsidRDefault="006B5F25">
      <w:pPr>
        <w:pStyle w:val="D"/>
        <w:rPr>
          <w:lang w:val="hu-HU"/>
        </w:rPr>
      </w:pPr>
      <w:proofErr w:type="gramStart"/>
      <w:r>
        <w:rPr>
          <w:b/>
          <w:lang w:val="hu-HU"/>
        </w:rPr>
        <w:t>f</w:t>
      </w:r>
      <w:proofErr w:type="gramEnd"/>
      <w:r>
        <w:rPr>
          <w:b/>
          <w:lang w:val="hu-HU"/>
        </w:rPr>
        <w:t>)</w:t>
      </w:r>
      <w:r>
        <w:rPr>
          <w:lang w:val="hu-HU"/>
        </w:rPr>
        <w:t> rendszeres meghibásodások esetén konzultáció összehívása és a megoldás közös kidolgozása.</w:t>
      </w:r>
    </w:p>
    <w:p w:rsidR="006B5F25" w:rsidRDefault="006B5F25">
      <w:pPr>
        <w:pStyle w:val="D"/>
        <w:rPr>
          <w:lang w:val="hu-HU"/>
        </w:rPr>
      </w:pPr>
    </w:p>
    <w:p w:rsidR="006B5F25" w:rsidRDefault="006B5F25">
      <w:pPr>
        <w:pStyle w:val="C"/>
        <w:rPr>
          <w:lang w:val="hu-HU"/>
        </w:rPr>
      </w:pPr>
      <w:r>
        <w:rPr>
          <w:b/>
          <w:lang w:val="hu-HU"/>
        </w:rPr>
        <w:t>5.2.1.4 </w:t>
      </w:r>
      <w:r>
        <w:rPr>
          <w:lang w:val="hu-HU"/>
        </w:rPr>
        <w:t xml:space="preserve">A hibakezelési folyamatot </w:t>
      </w:r>
      <w:r w:rsidR="00654D23">
        <w:rPr>
          <w:lang w:val="hu-HU"/>
        </w:rPr>
        <w:t xml:space="preserve">jelen Szerződés </w:t>
      </w:r>
      <w:proofErr w:type="gramStart"/>
      <w:r w:rsidR="00654D23">
        <w:rPr>
          <w:lang w:val="hu-HU"/>
        </w:rPr>
        <w:t xml:space="preserve">V. </w:t>
      </w:r>
      <w:r>
        <w:rPr>
          <w:lang w:val="hu-HU"/>
        </w:rPr>
        <w:t>.</w:t>
      </w:r>
      <w:proofErr w:type="gramEnd"/>
      <w:r>
        <w:rPr>
          <w:lang w:val="hu-HU"/>
        </w:rPr>
        <w:t xml:space="preserve"> Melléklete (Üzemvitel</w:t>
      </w:r>
      <w:r w:rsidR="00654D23">
        <w:rPr>
          <w:lang w:val="hu-HU"/>
        </w:rPr>
        <w:t xml:space="preserve"> és hálózatbiztonság</w:t>
      </w:r>
      <w:r>
        <w:rPr>
          <w:lang w:val="hu-HU"/>
        </w:rPr>
        <w:t>) rögzíti.</w:t>
      </w:r>
    </w:p>
    <w:p w:rsidR="00654D23" w:rsidRDefault="00654D23" w:rsidP="001D67BB">
      <w:pPr>
        <w:rPr>
          <w:rFonts w:ascii="Comic Sans MS" w:hAnsi="Comic Sans MS"/>
          <w:color w:val="333300"/>
          <w:sz w:val="22"/>
          <w:szCs w:val="22"/>
          <w:lang w:val="hu-HU"/>
        </w:rPr>
      </w:pPr>
    </w:p>
    <w:p w:rsidR="001D67BB" w:rsidRPr="001D67BB" w:rsidRDefault="001D67BB" w:rsidP="001D67BB">
      <w:pPr>
        <w:rPr>
          <w:rFonts w:ascii="Calibri" w:hAnsi="Calibri"/>
          <w:sz w:val="22"/>
          <w:szCs w:val="22"/>
          <w:lang w:val="hu-HU"/>
        </w:rPr>
      </w:pPr>
      <w:r w:rsidRPr="001D67BB">
        <w:rPr>
          <w:rFonts w:ascii="Comic Sans MS" w:hAnsi="Comic Sans MS"/>
          <w:color w:val="333300"/>
          <w:sz w:val="22"/>
          <w:szCs w:val="22"/>
          <w:lang w:val="hu-HU"/>
        </w:rPr>
        <w:t>5.2.1.5 Magyar Telekom a hibabejelentéseket megfelelően archiválja.</w:t>
      </w:r>
    </w:p>
    <w:p w:rsidR="006B5F25" w:rsidRDefault="006B5F25">
      <w:pPr>
        <w:pStyle w:val="C"/>
        <w:rPr>
          <w:lang w:val="hu-HU"/>
        </w:rPr>
      </w:pPr>
    </w:p>
    <w:p w:rsidR="006B5F25" w:rsidRDefault="006B5F25">
      <w:pPr>
        <w:pStyle w:val="Cmsor1"/>
        <w:rPr>
          <w:color w:val="000000"/>
          <w:lang w:val="hu-HU"/>
        </w:rPr>
      </w:pPr>
      <w:bookmarkStart w:id="53" w:name="_Toc310845850"/>
      <w:r>
        <w:rPr>
          <w:color w:val="000000"/>
          <w:lang w:val="hu-HU"/>
        </w:rPr>
        <w:t xml:space="preserve">6. ELSZÁMOLÁS,  </w:t>
      </w:r>
      <w:bookmarkEnd w:id="35"/>
      <w:bookmarkEnd w:id="36"/>
      <w:bookmarkEnd w:id="37"/>
      <w:bookmarkEnd w:id="38"/>
      <w:r>
        <w:rPr>
          <w:color w:val="000000"/>
          <w:lang w:val="hu-HU"/>
        </w:rPr>
        <w:t xml:space="preserve">SZÁMLÁZÁS  </w:t>
      </w:r>
      <w:proofErr w:type="gramStart"/>
      <w:r>
        <w:rPr>
          <w:color w:val="000000"/>
          <w:lang w:val="hu-HU"/>
        </w:rPr>
        <w:t>ÉS</w:t>
      </w:r>
      <w:proofErr w:type="gramEnd"/>
      <w:r>
        <w:rPr>
          <w:color w:val="000000"/>
          <w:lang w:val="hu-HU"/>
        </w:rPr>
        <w:t xml:space="preserve">  FIZETÉS</w:t>
      </w:r>
      <w:bookmarkEnd w:id="39"/>
      <w:bookmarkEnd w:id="53"/>
    </w:p>
    <w:p w:rsidR="006B5F25" w:rsidRDefault="006B5F25">
      <w:pPr>
        <w:pStyle w:val="Cmsor2"/>
        <w:rPr>
          <w:lang w:val="hu-HU"/>
        </w:rPr>
      </w:pPr>
      <w:bookmarkStart w:id="54" w:name="_Toc19598873"/>
      <w:bookmarkStart w:id="55" w:name="_Toc310845851"/>
      <w:bookmarkStart w:id="56" w:name="_Toc496675664"/>
      <w:bookmarkStart w:id="57" w:name="_Toc497289956"/>
      <w:bookmarkStart w:id="58" w:name="_Toc19598890"/>
      <w:r>
        <w:rPr>
          <w:lang w:val="hu-HU"/>
        </w:rPr>
        <w:t>6.1 Elszámolás</w:t>
      </w:r>
      <w:bookmarkEnd w:id="54"/>
      <w:bookmarkEnd w:id="55"/>
    </w:p>
    <w:p w:rsidR="006B5F25" w:rsidRDefault="006B5F25">
      <w:pPr>
        <w:pStyle w:val="B"/>
        <w:rPr>
          <w:lang w:val="hu-HU"/>
        </w:rPr>
      </w:pPr>
    </w:p>
    <w:p w:rsidR="006B5F25" w:rsidRDefault="006B5F25">
      <w:pPr>
        <w:pStyle w:val="B"/>
        <w:rPr>
          <w:lang w:val="hu-HU"/>
        </w:rPr>
      </w:pPr>
      <w:r>
        <w:rPr>
          <w:b/>
          <w:lang w:val="hu-HU"/>
        </w:rPr>
        <w:t>6.1.1 </w:t>
      </w:r>
      <w:r>
        <w:rPr>
          <w:lang w:val="hu-HU"/>
        </w:rPr>
        <w:t>A Fizetendő díj Felek közötti elszámolása havonta történik, az alábbi – tárgyhónapban felmerült (vagy a tárgyhónapot megelőzően felmerült, de még ki nem számlázott) – díjak szerinti bontásban:</w:t>
      </w:r>
    </w:p>
    <w:p w:rsidR="006B5F25" w:rsidRDefault="006B5F25">
      <w:pPr>
        <w:pStyle w:val="C"/>
        <w:rPr>
          <w:lang w:val="hu-HU"/>
        </w:rPr>
      </w:pPr>
    </w:p>
    <w:p w:rsidR="006B5F25" w:rsidRDefault="006B5F25">
      <w:pPr>
        <w:pStyle w:val="C"/>
        <w:rPr>
          <w:lang w:val="hu-HU"/>
        </w:rPr>
      </w:pPr>
      <w:proofErr w:type="gramStart"/>
      <w:r>
        <w:rPr>
          <w:b/>
          <w:lang w:val="hu-HU"/>
        </w:rPr>
        <w:t>a</w:t>
      </w:r>
      <w:proofErr w:type="gramEnd"/>
      <w:r>
        <w:rPr>
          <w:b/>
          <w:lang w:val="hu-HU"/>
        </w:rPr>
        <w:t>)</w:t>
      </w:r>
      <w:r>
        <w:rPr>
          <w:lang w:val="hu-HU"/>
        </w:rPr>
        <w:t> Egyszeri Díjak; és</w:t>
      </w:r>
    </w:p>
    <w:p w:rsidR="006B5F25" w:rsidRDefault="006B5F25">
      <w:pPr>
        <w:pStyle w:val="C"/>
        <w:rPr>
          <w:lang w:val="hu-HU"/>
        </w:rPr>
      </w:pPr>
    </w:p>
    <w:p w:rsidR="006B5F25" w:rsidRDefault="006B5F25">
      <w:pPr>
        <w:pStyle w:val="C"/>
        <w:rPr>
          <w:lang w:val="hu-HU"/>
        </w:rPr>
      </w:pPr>
      <w:r>
        <w:rPr>
          <w:b/>
          <w:lang w:val="hu-HU"/>
        </w:rPr>
        <w:t>b)</w:t>
      </w:r>
      <w:r>
        <w:rPr>
          <w:lang w:val="hu-HU"/>
        </w:rPr>
        <w:t> Havi Díjak.</w:t>
      </w:r>
    </w:p>
    <w:p w:rsidR="006B5F25" w:rsidRDefault="006B5F25">
      <w:pPr>
        <w:pStyle w:val="B"/>
        <w:rPr>
          <w:lang w:val="hu-HU"/>
        </w:rPr>
      </w:pPr>
      <w:r>
        <w:rPr>
          <w:b/>
          <w:lang w:val="hu-HU"/>
        </w:rPr>
        <w:br/>
      </w:r>
      <w:r>
        <w:rPr>
          <w:lang w:val="hu-HU"/>
        </w:rPr>
        <w:t>Az Egyszeri Díjat a Szolgáltatás első igénybevételekor kell megfizetni a Szolgáltató részére, így csak az érintett tárgyhavi elszámolásban jelenik meg.</w:t>
      </w:r>
    </w:p>
    <w:p w:rsidR="006B5F25" w:rsidRDefault="006B5F25">
      <w:pPr>
        <w:pStyle w:val="C"/>
        <w:rPr>
          <w:lang w:val="hu-HU"/>
        </w:rPr>
      </w:pPr>
    </w:p>
    <w:p w:rsidR="006B5F25" w:rsidRDefault="006B5F25">
      <w:pPr>
        <w:pStyle w:val="B"/>
        <w:rPr>
          <w:lang w:val="hu-HU"/>
        </w:rPr>
      </w:pPr>
      <w:r>
        <w:rPr>
          <w:b/>
          <w:lang w:val="hu-HU"/>
        </w:rPr>
        <w:t>6.1.2</w:t>
      </w:r>
      <w:r>
        <w:rPr>
          <w:lang w:val="hu-HU"/>
        </w:rPr>
        <w:t xml:space="preserve"> A Fizetendő díj számításának alapjául szolgáló adatok előállítását és a fizetendő díjak számításának alapelveit a </w:t>
      </w:r>
      <w:r w:rsidR="004409A9">
        <w:rPr>
          <w:lang w:val="hu-HU"/>
        </w:rPr>
        <w:t>jelen Egyedi Átengedési Szerződés VI.</w:t>
      </w:r>
      <w:r>
        <w:rPr>
          <w:lang w:val="hu-HU"/>
        </w:rPr>
        <w:t xml:space="preserve"> Melléklete (Díja</w:t>
      </w:r>
      <w:r w:rsidR="004409A9">
        <w:rPr>
          <w:lang w:val="hu-HU"/>
        </w:rPr>
        <w:t>k, számlázás</w:t>
      </w:r>
      <w:r>
        <w:rPr>
          <w:lang w:val="hu-HU"/>
        </w:rPr>
        <w:t>) tartalmazza.</w:t>
      </w:r>
    </w:p>
    <w:p w:rsidR="006B5F25" w:rsidRDefault="006B5F25">
      <w:pPr>
        <w:pStyle w:val="Cmsor2"/>
        <w:rPr>
          <w:lang w:val="hu-HU"/>
        </w:rPr>
      </w:pPr>
      <w:bookmarkStart w:id="59" w:name="_Toc19598874"/>
      <w:bookmarkStart w:id="60" w:name="_Toc310845852"/>
      <w:r>
        <w:rPr>
          <w:lang w:val="hu-HU"/>
        </w:rPr>
        <w:t>6.2 Számlázás</w:t>
      </w:r>
      <w:bookmarkEnd w:id="59"/>
      <w:r>
        <w:rPr>
          <w:lang w:val="hu-HU"/>
        </w:rPr>
        <w:t>i feltételek</w:t>
      </w:r>
      <w:bookmarkEnd w:id="60"/>
    </w:p>
    <w:p w:rsidR="006B5F25" w:rsidRDefault="006B5F25">
      <w:pPr>
        <w:pStyle w:val="B"/>
        <w:rPr>
          <w:b/>
          <w:lang w:val="hu-HU"/>
        </w:rPr>
      </w:pPr>
    </w:p>
    <w:p w:rsidR="006B5F25" w:rsidRDefault="006B5F25">
      <w:pPr>
        <w:pStyle w:val="B"/>
        <w:rPr>
          <w:lang w:val="hu-HU"/>
        </w:rPr>
      </w:pPr>
      <w:r>
        <w:rPr>
          <w:b/>
          <w:lang w:val="hu-HU"/>
        </w:rPr>
        <w:t>6.2.1</w:t>
      </w:r>
      <w:r>
        <w:rPr>
          <w:lang w:val="hu-HU"/>
        </w:rPr>
        <w:t xml:space="preserve"> A Szolgáltató köteles a számlát ajánlott küldeményként, vagy tértivevényes ajánlott küldeményként legkésőbb a számla kiállítását követő napon megküldeni az Igénybevevő C.2 Függelékben (Kapcsolattartó személyek és elérhetőségük) meghatározott számlázási címére, ezzel egyidejűleg pedig a számla adatait elektronikus úton az Igénybevevő C.2 Függelékben (Kapcsolattartó személyek és elérhetőségük) meghatározott Elszámolási Megbízottja részére. </w:t>
      </w:r>
    </w:p>
    <w:p w:rsidR="006B5F25" w:rsidRDefault="006B5F25">
      <w:pPr>
        <w:pStyle w:val="B"/>
        <w:rPr>
          <w:lang w:val="hu-HU"/>
        </w:rPr>
      </w:pPr>
    </w:p>
    <w:p w:rsidR="006B5F25" w:rsidRDefault="006B5F25">
      <w:pPr>
        <w:pStyle w:val="B"/>
        <w:rPr>
          <w:lang w:val="hu-HU"/>
        </w:rPr>
      </w:pPr>
      <w:r>
        <w:rPr>
          <w:b/>
          <w:lang w:val="hu-HU"/>
        </w:rPr>
        <w:t>6.2.2</w:t>
      </w:r>
      <w:r>
        <w:rPr>
          <w:lang w:val="hu-HU"/>
        </w:rPr>
        <w:t xml:space="preserve"> A számlázási </w:t>
      </w:r>
      <w:proofErr w:type="gramStart"/>
      <w:r>
        <w:rPr>
          <w:lang w:val="hu-HU"/>
        </w:rPr>
        <w:t xml:space="preserve">feltételeket </w:t>
      </w:r>
      <w:r w:rsidR="003A1F7D" w:rsidRPr="003A1F7D">
        <w:rPr>
          <w:lang w:val="hu-HU"/>
        </w:rPr>
        <w:t xml:space="preserve"> </w:t>
      </w:r>
      <w:r w:rsidR="003A1F7D">
        <w:rPr>
          <w:lang w:val="hu-HU"/>
        </w:rPr>
        <w:t>jelen</w:t>
      </w:r>
      <w:proofErr w:type="gramEnd"/>
      <w:r w:rsidR="003A1F7D">
        <w:rPr>
          <w:lang w:val="hu-HU"/>
        </w:rPr>
        <w:t xml:space="preserve"> Egyedi Átengedési Szerződés VI. Melléklete (Díjak, számlázás) tartalmazza.</w:t>
      </w:r>
    </w:p>
    <w:p w:rsidR="006B5F25" w:rsidRDefault="006B5F25">
      <w:pPr>
        <w:pStyle w:val="Cmsor2"/>
        <w:rPr>
          <w:lang w:val="hu-HU"/>
        </w:rPr>
      </w:pPr>
      <w:bookmarkStart w:id="61" w:name="_Toc528595939"/>
      <w:bookmarkStart w:id="62" w:name="_Toc528693665"/>
      <w:bookmarkStart w:id="63" w:name="_Toc19598878"/>
      <w:bookmarkStart w:id="64" w:name="_Toc310845853"/>
      <w:r>
        <w:rPr>
          <w:lang w:val="hu-HU"/>
        </w:rPr>
        <w:t>6.3 F</w:t>
      </w:r>
      <w:bookmarkStart w:id="65" w:name="_Toc497289969"/>
      <w:bookmarkStart w:id="66" w:name="_Toc517163107"/>
      <w:r>
        <w:rPr>
          <w:lang w:val="hu-HU"/>
        </w:rPr>
        <w:t>izetés</w:t>
      </w:r>
      <w:bookmarkEnd w:id="61"/>
      <w:bookmarkEnd w:id="62"/>
      <w:bookmarkEnd w:id="63"/>
      <w:bookmarkEnd w:id="64"/>
    </w:p>
    <w:p w:rsidR="006B5F25" w:rsidRDefault="006B5F25">
      <w:pPr>
        <w:pStyle w:val="Cmsor3"/>
        <w:rPr>
          <w:lang w:val="hu-HU"/>
        </w:rPr>
      </w:pPr>
      <w:bookmarkStart w:id="67" w:name="_Toc497289971"/>
      <w:bookmarkStart w:id="68" w:name="_Toc517163108"/>
      <w:bookmarkStart w:id="69" w:name="_Toc528595941"/>
      <w:bookmarkStart w:id="70" w:name="_Toc528693667"/>
      <w:bookmarkStart w:id="71" w:name="_Toc19598880"/>
      <w:bookmarkStart w:id="72" w:name="_Toc310845854"/>
      <w:bookmarkEnd w:id="65"/>
      <w:bookmarkEnd w:id="66"/>
      <w:r>
        <w:rPr>
          <w:lang w:val="hu-HU"/>
        </w:rPr>
        <w:t>6.3.1 Fizetési feltételek</w:t>
      </w:r>
      <w:bookmarkEnd w:id="67"/>
      <w:bookmarkEnd w:id="68"/>
      <w:bookmarkEnd w:id="69"/>
      <w:bookmarkEnd w:id="70"/>
      <w:bookmarkEnd w:id="71"/>
      <w:bookmarkEnd w:id="72"/>
    </w:p>
    <w:p w:rsidR="006B5F25" w:rsidRDefault="006B5F25">
      <w:pPr>
        <w:pStyle w:val="C"/>
        <w:rPr>
          <w:lang w:val="hu-HU"/>
        </w:rPr>
      </w:pPr>
    </w:p>
    <w:p w:rsidR="006B5F25" w:rsidRDefault="006B5F25">
      <w:pPr>
        <w:pStyle w:val="C"/>
        <w:rPr>
          <w:lang w:val="hu-HU"/>
        </w:rPr>
      </w:pPr>
      <w:r>
        <w:rPr>
          <w:b/>
          <w:lang w:val="hu-HU"/>
        </w:rPr>
        <w:t>6.3.1.1</w:t>
      </w:r>
      <w:r>
        <w:rPr>
          <w:lang w:val="hu-HU"/>
        </w:rPr>
        <w:t xml:space="preserve"> A fizetési feltételeket </w:t>
      </w:r>
      <w:r w:rsidR="003A1F7D">
        <w:rPr>
          <w:lang w:val="hu-HU"/>
        </w:rPr>
        <w:t>jelen Egyedi Átengedési Szerződés VI. Melléklete (Díjak, számlázás) tartalmazza.</w:t>
      </w:r>
    </w:p>
    <w:p w:rsidR="006B5F25" w:rsidRDefault="006B5F25">
      <w:pPr>
        <w:pStyle w:val="C"/>
        <w:rPr>
          <w:b/>
          <w:lang w:val="hu-HU"/>
        </w:rPr>
      </w:pPr>
    </w:p>
    <w:p w:rsidR="006B5F25" w:rsidRDefault="006B5F25">
      <w:pPr>
        <w:pStyle w:val="C"/>
        <w:rPr>
          <w:lang w:val="hu-HU"/>
        </w:rPr>
      </w:pPr>
      <w:r>
        <w:rPr>
          <w:b/>
          <w:lang w:val="hu-HU"/>
        </w:rPr>
        <w:t>6.3.1.2</w:t>
      </w:r>
      <w:r>
        <w:rPr>
          <w:lang w:val="hu-HU"/>
        </w:rPr>
        <w:t xml:space="preserve"> A késedelmi kamat </w:t>
      </w:r>
      <w:bookmarkStart w:id="73" w:name="_Toc528595943"/>
      <w:bookmarkStart w:id="74" w:name="_Toc528693669"/>
      <w:r>
        <w:rPr>
          <w:lang w:val="hu-HU"/>
        </w:rPr>
        <w:t>a mindenkori Ptk. szerintivel megegyező mértékű.</w:t>
      </w:r>
    </w:p>
    <w:p w:rsidR="006B5F25" w:rsidRDefault="006B5F25">
      <w:pPr>
        <w:pStyle w:val="Cmsor3"/>
        <w:tabs>
          <w:tab w:val="center" w:pos="4932"/>
        </w:tabs>
        <w:rPr>
          <w:lang w:val="hu-HU"/>
        </w:rPr>
      </w:pPr>
      <w:bookmarkStart w:id="75" w:name="_Toc19598882"/>
      <w:bookmarkStart w:id="76" w:name="_Toc310845855"/>
      <w:r>
        <w:rPr>
          <w:lang w:val="hu-HU"/>
        </w:rPr>
        <w:t>6.3.2 Túlfizetés</w:t>
      </w:r>
      <w:bookmarkEnd w:id="73"/>
      <w:bookmarkEnd w:id="74"/>
      <w:bookmarkEnd w:id="75"/>
      <w:bookmarkEnd w:id="76"/>
      <w:r>
        <w:rPr>
          <w:lang w:val="hu-HU"/>
        </w:rPr>
        <w:tab/>
      </w:r>
    </w:p>
    <w:p w:rsidR="006B5F25" w:rsidRDefault="006B5F25">
      <w:pPr>
        <w:pStyle w:val="C"/>
        <w:rPr>
          <w:lang w:val="hu-HU"/>
        </w:rPr>
      </w:pPr>
    </w:p>
    <w:p w:rsidR="006B5F25" w:rsidRDefault="006B5F25">
      <w:pPr>
        <w:pStyle w:val="C"/>
        <w:rPr>
          <w:lang w:val="hu-HU"/>
        </w:rPr>
      </w:pPr>
      <w:r>
        <w:rPr>
          <w:b/>
          <w:lang w:val="hu-HU"/>
        </w:rPr>
        <w:t>6.3.2.1</w:t>
      </w:r>
      <w:r>
        <w:rPr>
          <w:lang w:val="hu-HU"/>
        </w:rPr>
        <w:t> Amennyiben a Jogosult a benyújtott számlán szereplő összegnél nagyobb összeget utal át a számlán megjelölt pénzforgalmi számra, a fennmaradó összeg tekintetében a Magyar Telekom kamat fizetésére nem kötelezett.</w:t>
      </w:r>
    </w:p>
    <w:p w:rsidR="006B5F25" w:rsidRDefault="006B5F25">
      <w:pPr>
        <w:pStyle w:val="C"/>
        <w:rPr>
          <w:lang w:val="hu-HU"/>
        </w:rPr>
      </w:pPr>
    </w:p>
    <w:p w:rsidR="006B5F25" w:rsidRDefault="006B5F25">
      <w:pPr>
        <w:pStyle w:val="C"/>
        <w:rPr>
          <w:lang w:val="hu-HU"/>
        </w:rPr>
      </w:pPr>
      <w:r>
        <w:rPr>
          <w:b/>
          <w:lang w:val="hu-HU"/>
        </w:rPr>
        <w:t>6.3.2.2</w:t>
      </w:r>
      <w:r>
        <w:rPr>
          <w:lang w:val="hu-HU"/>
        </w:rPr>
        <w:t> A túlfizetésként fennmaradó összeg rendezése a Jogosult rendelkezése szerint történik, amennyiben annak nincs lejárt esedékességű tartozása a Magyar Telekom felé.</w:t>
      </w:r>
    </w:p>
    <w:p w:rsidR="006B5F25" w:rsidRDefault="006B5F25">
      <w:pPr>
        <w:pStyle w:val="Cmsor3"/>
        <w:rPr>
          <w:lang w:val="hu-HU"/>
        </w:rPr>
      </w:pPr>
      <w:bookmarkStart w:id="77" w:name="_Toc19598883"/>
      <w:bookmarkStart w:id="78" w:name="_Toc310845856"/>
      <w:r>
        <w:rPr>
          <w:lang w:val="hu-HU"/>
        </w:rPr>
        <w:t>6.3.3 Kötbér jóváírása</w:t>
      </w:r>
      <w:bookmarkEnd w:id="77"/>
      <w:bookmarkEnd w:id="78"/>
    </w:p>
    <w:p w:rsidR="006B5F25" w:rsidRDefault="006B5F25">
      <w:pPr>
        <w:pStyle w:val="B"/>
        <w:rPr>
          <w:lang w:val="hu-HU"/>
        </w:rPr>
      </w:pPr>
    </w:p>
    <w:p w:rsidR="006B5F25" w:rsidRDefault="006B5F25">
      <w:pPr>
        <w:pStyle w:val="C"/>
        <w:rPr>
          <w:lang w:val="hu-HU"/>
        </w:rPr>
      </w:pPr>
      <w:r>
        <w:rPr>
          <w:b/>
          <w:lang w:val="hu-HU"/>
        </w:rPr>
        <w:lastRenderedPageBreak/>
        <w:t>6.3.3.1</w:t>
      </w:r>
      <w:r>
        <w:rPr>
          <w:lang w:val="hu-HU"/>
        </w:rPr>
        <w:t> A MARUO törzsszöveg VI.1</w:t>
      </w:r>
      <w:r w:rsidR="005108B6">
        <w:rPr>
          <w:lang w:val="hu-HU"/>
        </w:rPr>
        <w:t>0</w:t>
      </w:r>
      <w:r>
        <w:rPr>
          <w:lang w:val="hu-HU"/>
        </w:rPr>
        <w:t>.3.1</w:t>
      </w:r>
      <w:r w:rsidR="00772295">
        <w:rPr>
          <w:lang w:val="hu-HU"/>
        </w:rPr>
        <w:t xml:space="preserve"> </w:t>
      </w:r>
      <w:r>
        <w:rPr>
          <w:lang w:val="hu-HU"/>
        </w:rPr>
        <w:t xml:space="preserve">pont szerinti </w:t>
      </w:r>
      <w:r w:rsidR="005108B6">
        <w:rPr>
          <w:lang w:val="hu-HU"/>
        </w:rPr>
        <w:t xml:space="preserve">Késedelmi </w:t>
      </w:r>
      <w:r>
        <w:rPr>
          <w:lang w:val="hu-HU"/>
        </w:rPr>
        <w:t>kötbér megfizetése – a Jogosult bejelentése alapján – kivizsgálást követően, a Magyar Telekom által elismert mértékben a soron következő első havi számlákban való jóváírással történik.</w:t>
      </w:r>
    </w:p>
    <w:p w:rsidR="006B5F25" w:rsidRDefault="006B5F25">
      <w:pPr>
        <w:pStyle w:val="B"/>
        <w:rPr>
          <w:lang w:val="hu-HU"/>
        </w:rPr>
      </w:pPr>
    </w:p>
    <w:p w:rsidR="006B5F25" w:rsidRDefault="006B5F25">
      <w:pPr>
        <w:pStyle w:val="C"/>
        <w:rPr>
          <w:lang w:val="hu-HU"/>
        </w:rPr>
      </w:pPr>
      <w:r>
        <w:rPr>
          <w:b/>
          <w:lang w:val="hu-HU"/>
        </w:rPr>
        <w:t>6.3.3.2</w:t>
      </w:r>
      <w:r>
        <w:rPr>
          <w:lang w:val="hu-HU"/>
        </w:rPr>
        <w:t> A MARUO törzsszöveg VI.1</w:t>
      </w:r>
      <w:r w:rsidR="005108B6">
        <w:rPr>
          <w:lang w:val="hu-HU"/>
        </w:rPr>
        <w:t>0</w:t>
      </w:r>
      <w:r>
        <w:rPr>
          <w:lang w:val="hu-HU"/>
        </w:rPr>
        <w:t>.3.2</w:t>
      </w:r>
      <w:r w:rsidR="00772295">
        <w:rPr>
          <w:lang w:val="hu-HU"/>
        </w:rPr>
        <w:t xml:space="preserve"> </w:t>
      </w:r>
      <w:r>
        <w:rPr>
          <w:lang w:val="hu-HU"/>
        </w:rPr>
        <w:t xml:space="preserve">pont szerinti </w:t>
      </w:r>
      <w:r w:rsidR="005108B6">
        <w:rPr>
          <w:lang w:val="hu-HU"/>
        </w:rPr>
        <w:t xml:space="preserve">Minőségi </w:t>
      </w:r>
      <w:r>
        <w:rPr>
          <w:lang w:val="hu-HU"/>
        </w:rPr>
        <w:t xml:space="preserve">kötbér megfizetése – a Jogosult bejelentése alapján – a Magyar Telekom által elismert mértékben az adott évet követően kiállított első havi számlák kompenzálásba való bevonásával történik. </w:t>
      </w:r>
    </w:p>
    <w:p w:rsidR="006B5F25" w:rsidRDefault="006B5F25">
      <w:pPr>
        <w:pStyle w:val="Cmsor3"/>
        <w:rPr>
          <w:lang w:val="hu-HU"/>
        </w:rPr>
      </w:pPr>
      <w:bookmarkStart w:id="79" w:name="_Toc19598884"/>
      <w:bookmarkStart w:id="80" w:name="_Toc310845857"/>
      <w:r>
        <w:rPr>
          <w:lang w:val="hu-HU"/>
        </w:rPr>
        <w:t>6.3.4 Bankgarancia</w:t>
      </w:r>
      <w:bookmarkEnd w:id="79"/>
      <w:bookmarkEnd w:id="80"/>
    </w:p>
    <w:p w:rsidR="006B5F25" w:rsidRDefault="006B5F25">
      <w:pPr>
        <w:pStyle w:val="C"/>
        <w:rPr>
          <w:b/>
          <w:lang w:val="hu-HU"/>
        </w:rPr>
      </w:pPr>
      <w:bookmarkStart w:id="81" w:name="_Toc19598885"/>
    </w:p>
    <w:p w:rsidR="006B5F25" w:rsidRDefault="006B5F25">
      <w:pPr>
        <w:pStyle w:val="C"/>
        <w:rPr>
          <w:lang w:val="hu-HU"/>
        </w:rPr>
      </w:pPr>
      <w:r>
        <w:rPr>
          <w:b/>
          <w:lang w:val="hu-HU"/>
        </w:rPr>
        <w:t>6.3.4.1</w:t>
      </w:r>
      <w:r>
        <w:rPr>
          <w:lang w:val="hu-HU"/>
        </w:rPr>
        <w:t xml:space="preserve"> A bankgarancia összegének a Jogosult által a Szerződések első 75 (hetvenöt) napjában a Magyar Telekom részére fizetendő Szolgáltatási Díjak </w:t>
      </w:r>
      <w:proofErr w:type="spellStart"/>
      <w:r>
        <w:rPr>
          <w:lang w:val="hu-HU"/>
        </w:rPr>
        <w:t>ÁFA-val</w:t>
      </w:r>
      <w:proofErr w:type="spellEnd"/>
      <w:r>
        <w:rPr>
          <w:lang w:val="hu-HU"/>
        </w:rPr>
        <w:t xml:space="preserve"> növelt összegével kell megegyeznie. </w:t>
      </w:r>
    </w:p>
    <w:bookmarkEnd w:id="81"/>
    <w:p w:rsidR="006B5F25" w:rsidRDefault="006B5F25">
      <w:pPr>
        <w:pStyle w:val="D"/>
        <w:rPr>
          <w:lang w:val="hu-HU"/>
        </w:rPr>
      </w:pPr>
    </w:p>
    <w:p w:rsidR="006B5F25" w:rsidRDefault="006B5F25">
      <w:pPr>
        <w:pStyle w:val="C"/>
        <w:rPr>
          <w:lang w:val="hu-HU"/>
        </w:rPr>
      </w:pPr>
      <w:r>
        <w:rPr>
          <w:b/>
          <w:lang w:val="hu-HU"/>
        </w:rPr>
        <w:t>6.3.4.2</w:t>
      </w:r>
      <w:r>
        <w:rPr>
          <w:lang w:val="hu-HU"/>
        </w:rPr>
        <w:t> A Felek megállapodhatnak, hogy a MARUO kapcsán felmerült bankgarancia igényeket a Felek között fennálló összekapcsolási célú bankgaranciával összevontan kezelik.</w:t>
      </w:r>
    </w:p>
    <w:p w:rsidR="006B5F25" w:rsidRDefault="006B5F25">
      <w:pPr>
        <w:pStyle w:val="C"/>
        <w:rPr>
          <w:lang w:val="hu-HU"/>
        </w:rPr>
      </w:pPr>
    </w:p>
    <w:p w:rsidR="006B5F25" w:rsidRDefault="006B5F25">
      <w:pPr>
        <w:pStyle w:val="C"/>
        <w:rPr>
          <w:lang w:val="hu-HU"/>
        </w:rPr>
      </w:pPr>
      <w:r>
        <w:rPr>
          <w:b/>
          <w:lang w:val="hu-HU"/>
        </w:rPr>
        <w:t>6.3.4.3</w:t>
      </w:r>
      <w:r>
        <w:rPr>
          <w:lang w:val="hu-HU"/>
        </w:rPr>
        <w:t> A bankgaranciával kapcsolatos további feltételeket a Felek között fennálló Összekapcsolási Szerződés tartalmazza</w:t>
      </w:r>
      <w:proofErr w:type="gramStart"/>
      <w:r>
        <w:rPr>
          <w:lang w:val="hu-HU"/>
        </w:rPr>
        <w:t>..</w:t>
      </w:r>
      <w:proofErr w:type="gramEnd"/>
    </w:p>
    <w:p w:rsidR="006B5F25" w:rsidRDefault="006B5F25">
      <w:pPr>
        <w:pStyle w:val="Cmsor2"/>
        <w:rPr>
          <w:lang w:val="hu-HU"/>
        </w:rPr>
      </w:pPr>
      <w:bookmarkStart w:id="82" w:name="_Toc528595945"/>
      <w:bookmarkStart w:id="83" w:name="_Toc532148208"/>
      <w:bookmarkStart w:id="84" w:name="_Toc19598887"/>
      <w:bookmarkStart w:id="85" w:name="_Toc310845858"/>
      <w:bookmarkEnd w:id="56"/>
      <w:bookmarkEnd w:id="57"/>
      <w:r>
        <w:rPr>
          <w:lang w:val="hu-HU"/>
        </w:rPr>
        <w:t>6.4. Számlareklamáció</w:t>
      </w:r>
      <w:bookmarkEnd w:id="82"/>
      <w:bookmarkEnd w:id="83"/>
      <w:bookmarkEnd w:id="84"/>
      <w:bookmarkEnd w:id="85"/>
    </w:p>
    <w:p w:rsidR="006B5F25" w:rsidRDefault="006B5F25">
      <w:pPr>
        <w:pStyle w:val="A"/>
        <w:rPr>
          <w:lang w:val="hu-HU"/>
        </w:rPr>
      </w:pPr>
      <w:r>
        <w:rPr>
          <w:b/>
          <w:lang w:val="hu-HU"/>
        </w:rPr>
        <w:br/>
      </w:r>
      <w:r w:rsidRPr="006140B7">
        <w:rPr>
          <w:lang w:val="hu-HU"/>
        </w:rPr>
        <w:t xml:space="preserve">A számlareklamáció feltételeit a </w:t>
      </w:r>
      <w:r w:rsidR="002E1298" w:rsidRPr="006140B7">
        <w:rPr>
          <w:lang w:val="hu-HU"/>
        </w:rPr>
        <w:t>jelen Szerződés VI.</w:t>
      </w:r>
      <w:r w:rsidRPr="006140B7">
        <w:rPr>
          <w:lang w:val="hu-HU"/>
        </w:rPr>
        <w:t xml:space="preserve"> Melléklete (Számlázás és fizetés) tartalmazza.</w:t>
      </w:r>
    </w:p>
    <w:p w:rsidR="006B5F25" w:rsidRDefault="006B5F25">
      <w:pPr>
        <w:pStyle w:val="Cmsor1"/>
        <w:rPr>
          <w:lang w:val="hu-HU"/>
        </w:rPr>
      </w:pPr>
      <w:bookmarkStart w:id="86" w:name="_Toc310845859"/>
      <w:r>
        <w:rPr>
          <w:lang w:val="hu-HU"/>
        </w:rPr>
        <w:t>7. KAPCSOLATTART</w:t>
      </w:r>
      <w:r w:rsidR="00203638">
        <w:rPr>
          <w:lang w:val="hu-HU"/>
        </w:rPr>
        <w:t>ÁS</w:t>
      </w:r>
      <w:bookmarkEnd w:id="58"/>
      <w:bookmarkEnd w:id="86"/>
    </w:p>
    <w:p w:rsidR="004950D5" w:rsidRDefault="006B5F25" w:rsidP="00203638">
      <w:pPr>
        <w:pStyle w:val="Cmsor2"/>
        <w:rPr>
          <w:b w:val="0"/>
          <w:lang w:val="hu-HU"/>
        </w:rPr>
      </w:pPr>
      <w:bookmarkStart w:id="87" w:name="_Toc19598891"/>
      <w:r>
        <w:rPr>
          <w:lang w:val="hu-HU"/>
        </w:rPr>
        <w:br/>
      </w:r>
      <w:bookmarkStart w:id="88" w:name="_Toc1305261"/>
      <w:bookmarkStart w:id="89" w:name="_Toc1380229"/>
      <w:bookmarkStart w:id="90" w:name="_Toc1535739"/>
      <w:bookmarkStart w:id="91" w:name="_Toc2069253"/>
      <w:bookmarkStart w:id="92" w:name="_Toc2069378"/>
      <w:bookmarkStart w:id="93" w:name="_Toc19598892"/>
      <w:bookmarkStart w:id="94" w:name="_Toc310614347"/>
    </w:p>
    <w:p w:rsidR="00203638" w:rsidRPr="004950D5" w:rsidRDefault="00203638" w:rsidP="004950D5">
      <w:pPr>
        <w:pStyle w:val="B"/>
        <w:rPr>
          <w:b/>
          <w:lang w:val="hu-HU"/>
        </w:rPr>
      </w:pPr>
      <w:r w:rsidRPr="004950D5">
        <w:rPr>
          <w:b/>
          <w:lang w:val="hu-HU"/>
        </w:rPr>
        <w:t>Írásbeli kommunikáció</w:t>
      </w:r>
      <w:bookmarkEnd w:id="88"/>
      <w:bookmarkEnd w:id="89"/>
      <w:bookmarkEnd w:id="90"/>
      <w:bookmarkEnd w:id="91"/>
      <w:bookmarkEnd w:id="92"/>
      <w:bookmarkEnd w:id="93"/>
      <w:bookmarkEnd w:id="94"/>
    </w:p>
    <w:p w:rsidR="00203638" w:rsidRPr="004950D5" w:rsidRDefault="00203638" w:rsidP="00203638">
      <w:pPr>
        <w:pStyle w:val="B"/>
        <w:rPr>
          <w:b/>
          <w:lang w:val="hu-HU"/>
        </w:rPr>
      </w:pPr>
    </w:p>
    <w:p w:rsidR="00203638" w:rsidRDefault="00203638" w:rsidP="00203638">
      <w:pPr>
        <w:pStyle w:val="B"/>
        <w:rPr>
          <w:lang w:val="hu-HU"/>
        </w:rPr>
      </w:pPr>
      <w:r>
        <w:rPr>
          <w:b/>
          <w:lang w:val="hu-HU"/>
        </w:rPr>
        <w:t>7.1</w:t>
      </w:r>
      <w:r>
        <w:rPr>
          <w:lang w:val="hu-HU"/>
        </w:rPr>
        <w:t> A levelezés, értesítések és csatolt dokumentumok nyelve magyar, ezért jogvita vagy szövegértelmezési vita esetén bármilyen idegen nyelvű fordítással szemben a magyar nyelvű szöveg az irányadó.</w:t>
      </w:r>
    </w:p>
    <w:p w:rsidR="00203638" w:rsidRDefault="00203638" w:rsidP="00203638">
      <w:pPr>
        <w:pStyle w:val="B"/>
        <w:rPr>
          <w:lang w:val="hu-HU"/>
        </w:rPr>
      </w:pPr>
    </w:p>
    <w:p w:rsidR="00203638" w:rsidRDefault="00203638" w:rsidP="00203638">
      <w:pPr>
        <w:pStyle w:val="B"/>
        <w:rPr>
          <w:lang w:val="hu-HU"/>
        </w:rPr>
      </w:pPr>
      <w:r>
        <w:rPr>
          <w:b/>
          <w:lang w:val="hu-HU"/>
        </w:rPr>
        <w:t>7.2.</w:t>
      </w:r>
      <w:r>
        <w:rPr>
          <w:lang w:val="hu-HU"/>
        </w:rPr>
        <w:t xml:space="preserve"> A jelen </w:t>
      </w:r>
      <w:r w:rsidR="002A33AC">
        <w:rPr>
          <w:lang w:val="hu-HU"/>
        </w:rPr>
        <w:t>S</w:t>
      </w:r>
      <w:r>
        <w:rPr>
          <w:lang w:val="hu-HU"/>
        </w:rPr>
        <w:t xml:space="preserve">zerződéssel kapcsolatos leveleket, értesítéseket és csatolt dokumentumokat a </w:t>
      </w:r>
      <w:proofErr w:type="spellStart"/>
      <w:r>
        <w:rPr>
          <w:lang w:val="hu-HU"/>
        </w:rPr>
        <w:t>MARUO-ban</w:t>
      </w:r>
      <w:proofErr w:type="spellEnd"/>
      <w:r>
        <w:rPr>
          <w:lang w:val="hu-HU"/>
        </w:rPr>
        <w:t xml:space="preserve"> meghatározott módokon és címekre kell elküldeniük írásban illetve elektronikus formában.</w:t>
      </w:r>
    </w:p>
    <w:p w:rsidR="00203638" w:rsidRDefault="00203638" w:rsidP="00203638">
      <w:pPr>
        <w:pStyle w:val="B"/>
        <w:rPr>
          <w:lang w:val="hu-HU"/>
        </w:rPr>
      </w:pPr>
    </w:p>
    <w:p w:rsidR="00203638" w:rsidRDefault="00203638" w:rsidP="00203638">
      <w:pPr>
        <w:pStyle w:val="B"/>
        <w:rPr>
          <w:lang w:val="hu-HU"/>
        </w:rPr>
      </w:pPr>
      <w:r>
        <w:rPr>
          <w:b/>
          <w:lang w:val="hu-HU"/>
        </w:rPr>
        <w:t>7.3</w:t>
      </w:r>
      <w:r>
        <w:rPr>
          <w:lang w:val="hu-HU"/>
        </w:rPr>
        <w:t xml:space="preserve"> Kézbesítettnek kell tekinteni a tértivevénnyel megküldött értesítést akkor is, ha két egymás utáni kézbesítést követően „nem kereste” vagy „átvételt megtagadta” jelzéssel érkezik vissza. Ez esetben a kézbesítés időpontjának a második kézbesítés időpontját követő napot kell tekinteni.</w:t>
      </w:r>
    </w:p>
    <w:p w:rsidR="00203638" w:rsidRDefault="00203638" w:rsidP="00203638">
      <w:pPr>
        <w:pStyle w:val="B"/>
        <w:rPr>
          <w:b/>
          <w:lang w:val="hu-HU"/>
        </w:rPr>
      </w:pPr>
    </w:p>
    <w:p w:rsidR="00203638" w:rsidRDefault="00203638" w:rsidP="00203638">
      <w:pPr>
        <w:pStyle w:val="B"/>
        <w:rPr>
          <w:lang w:val="hu-HU"/>
        </w:rPr>
      </w:pPr>
      <w:r>
        <w:rPr>
          <w:b/>
          <w:lang w:val="hu-HU"/>
        </w:rPr>
        <w:t>7.4</w:t>
      </w:r>
      <w:r>
        <w:rPr>
          <w:lang w:val="hu-HU"/>
        </w:rPr>
        <w:t> Vitás esetekben az elküldést a feladónak kell igazolnia.</w:t>
      </w:r>
    </w:p>
    <w:p w:rsidR="006B5F25" w:rsidRDefault="006B5F25">
      <w:pPr>
        <w:pStyle w:val="Cmsor1"/>
        <w:rPr>
          <w:color w:val="000000"/>
          <w:lang w:val="hu-HU"/>
        </w:rPr>
      </w:pPr>
      <w:bookmarkStart w:id="95" w:name="_Toc479066673"/>
      <w:bookmarkStart w:id="96" w:name="_Toc491492999"/>
      <w:bookmarkStart w:id="97" w:name="_Toc497289998"/>
      <w:bookmarkStart w:id="98" w:name="_Toc19598895"/>
      <w:bookmarkStart w:id="99" w:name="_Toc310845860"/>
      <w:bookmarkEnd w:id="87"/>
      <w:r>
        <w:rPr>
          <w:color w:val="000000"/>
          <w:lang w:val="hu-HU"/>
        </w:rPr>
        <w:t>8. </w:t>
      </w:r>
      <w:proofErr w:type="gramStart"/>
      <w:r>
        <w:rPr>
          <w:color w:val="000000"/>
          <w:lang w:val="hu-HU"/>
        </w:rPr>
        <w:t>ADATVÉDELMI  KÖVETELMÉNYEK</w:t>
      </w:r>
      <w:bookmarkEnd w:id="95"/>
      <w:bookmarkEnd w:id="96"/>
      <w:bookmarkEnd w:id="97"/>
      <w:bookmarkEnd w:id="98"/>
      <w:bookmarkEnd w:id="99"/>
      <w:proofErr w:type="gramEnd"/>
    </w:p>
    <w:p w:rsidR="00883A5C" w:rsidRDefault="00883A5C" w:rsidP="00883A5C">
      <w:pPr>
        <w:pStyle w:val="Cmsor2"/>
        <w:rPr>
          <w:lang w:val="hu-HU"/>
        </w:rPr>
      </w:pPr>
      <w:bookmarkStart w:id="100" w:name="_Toc310614349"/>
      <w:bookmarkStart w:id="101" w:name="_Toc491493000"/>
      <w:bookmarkStart w:id="102" w:name="_Toc497289999"/>
      <w:bookmarkStart w:id="103" w:name="_Toc19598896"/>
      <w:r w:rsidRPr="00883A5C">
        <w:rPr>
          <w:lang w:val="hu-HU"/>
        </w:rPr>
        <w:t xml:space="preserve"> </w:t>
      </w:r>
    </w:p>
    <w:p w:rsidR="00883A5C" w:rsidRDefault="00883A5C" w:rsidP="00883A5C">
      <w:pPr>
        <w:pStyle w:val="Cmsor2"/>
        <w:rPr>
          <w:lang w:val="hu-HU"/>
        </w:rPr>
      </w:pPr>
      <w:bookmarkStart w:id="104" w:name="_Toc310845861"/>
      <w:r>
        <w:rPr>
          <w:lang w:val="hu-HU"/>
        </w:rPr>
        <w:t>8.1 Általános adatvédelmi kötelezettségek</w:t>
      </w:r>
      <w:bookmarkEnd w:id="100"/>
      <w:bookmarkEnd w:id="104"/>
    </w:p>
    <w:p w:rsidR="00883A5C" w:rsidRDefault="00883A5C" w:rsidP="00883A5C">
      <w:pPr>
        <w:pStyle w:val="A"/>
        <w:rPr>
          <w:lang w:val="hu-HU"/>
        </w:rPr>
      </w:pPr>
      <w:r>
        <w:rPr>
          <w:lang w:val="hu-HU"/>
        </w:rPr>
        <w:br/>
        <w:t xml:space="preserve">A Felek kötelezik magukat, hogy a </w:t>
      </w:r>
      <w:r w:rsidR="00862AC7">
        <w:rPr>
          <w:lang w:val="hu-HU"/>
        </w:rPr>
        <w:t>jelen s</w:t>
      </w:r>
      <w:r>
        <w:rPr>
          <w:lang w:val="hu-HU"/>
        </w:rPr>
        <w:t>zerződés teljesítése során tevékenységüket a mindenkori hatályos adatvédelmi jogszabályok betartásával végzik, különös tekintettel az aláíráskor hatályos alábbi törvényekre:</w:t>
      </w:r>
    </w:p>
    <w:p w:rsidR="00883A5C" w:rsidRDefault="00883A5C" w:rsidP="00883A5C">
      <w:pPr>
        <w:pStyle w:val="B"/>
        <w:rPr>
          <w:lang w:val="hu-HU"/>
        </w:rPr>
      </w:pPr>
    </w:p>
    <w:p w:rsidR="00883A5C" w:rsidRDefault="00883A5C" w:rsidP="00883A5C">
      <w:pPr>
        <w:pStyle w:val="B"/>
        <w:rPr>
          <w:lang w:val="hu-HU"/>
        </w:rPr>
      </w:pPr>
      <w:proofErr w:type="gramStart"/>
      <w:r>
        <w:rPr>
          <w:b/>
          <w:lang w:val="hu-HU"/>
        </w:rPr>
        <w:t>a</w:t>
      </w:r>
      <w:proofErr w:type="gramEnd"/>
      <w:r>
        <w:rPr>
          <w:b/>
          <w:lang w:val="hu-HU"/>
        </w:rPr>
        <w:t>)</w:t>
      </w:r>
      <w:r>
        <w:rPr>
          <w:lang w:val="hu-HU"/>
        </w:rPr>
        <w:t xml:space="preserve"> 1992. évi LXIII. tv. </w:t>
      </w:r>
      <w:proofErr w:type="gramStart"/>
      <w:r>
        <w:rPr>
          <w:lang w:val="hu-HU"/>
        </w:rPr>
        <w:t>a</w:t>
      </w:r>
      <w:proofErr w:type="gramEnd"/>
      <w:r>
        <w:rPr>
          <w:lang w:val="hu-HU"/>
        </w:rPr>
        <w:t xml:space="preserve"> személyes adatok védelméről és a közérdekű adatok nyilvánosságáról;</w:t>
      </w:r>
    </w:p>
    <w:p w:rsidR="00883A5C" w:rsidRDefault="00883A5C" w:rsidP="00883A5C">
      <w:pPr>
        <w:pStyle w:val="B"/>
        <w:rPr>
          <w:lang w:val="hu-HU"/>
        </w:rPr>
      </w:pPr>
    </w:p>
    <w:p w:rsidR="00883A5C" w:rsidRDefault="00883A5C" w:rsidP="00883A5C">
      <w:pPr>
        <w:pStyle w:val="B"/>
        <w:rPr>
          <w:lang w:val="hu-HU"/>
        </w:rPr>
      </w:pPr>
      <w:r>
        <w:rPr>
          <w:b/>
          <w:lang w:val="hu-HU"/>
        </w:rPr>
        <w:t>b)</w:t>
      </w:r>
      <w:r>
        <w:rPr>
          <w:lang w:val="hu-HU"/>
        </w:rPr>
        <w:t> a polgárok személyes adatainak és lakcímének nyilvántartásáról szóló 1992. évi LXVI. tv</w:t>
      </w:r>
      <w:proofErr w:type="gramStart"/>
      <w:r>
        <w:rPr>
          <w:lang w:val="hu-HU"/>
        </w:rPr>
        <w:t>.;</w:t>
      </w:r>
      <w:proofErr w:type="gramEnd"/>
    </w:p>
    <w:p w:rsidR="00883A5C" w:rsidRDefault="00883A5C" w:rsidP="00883A5C">
      <w:pPr>
        <w:pStyle w:val="B"/>
        <w:rPr>
          <w:lang w:val="hu-HU"/>
        </w:rPr>
      </w:pPr>
    </w:p>
    <w:p w:rsidR="00883A5C" w:rsidRDefault="00883A5C" w:rsidP="00883A5C">
      <w:pPr>
        <w:pStyle w:val="B"/>
        <w:rPr>
          <w:lang w:val="hu-HU"/>
        </w:rPr>
      </w:pPr>
      <w:r>
        <w:rPr>
          <w:b/>
          <w:lang w:val="hu-HU"/>
        </w:rPr>
        <w:t>c)</w:t>
      </w:r>
      <w:r>
        <w:rPr>
          <w:lang w:val="hu-HU"/>
        </w:rPr>
        <w:t> </w:t>
      </w:r>
      <w:proofErr w:type="gramStart"/>
      <w:r>
        <w:rPr>
          <w:lang w:val="hu-HU"/>
        </w:rPr>
        <w:t>A</w:t>
      </w:r>
      <w:proofErr w:type="gramEnd"/>
      <w:r>
        <w:rPr>
          <w:lang w:val="hu-HU"/>
        </w:rPr>
        <w:t xml:space="preserve"> tisztességtelen piaci magatartás és versenykorlátozás tilalmáról szóló 1996. évi LVII. tv.; és</w:t>
      </w:r>
    </w:p>
    <w:p w:rsidR="00883A5C" w:rsidRDefault="00883A5C" w:rsidP="00883A5C">
      <w:pPr>
        <w:pStyle w:val="B"/>
        <w:rPr>
          <w:lang w:val="hu-HU"/>
        </w:rPr>
      </w:pPr>
    </w:p>
    <w:p w:rsidR="00883A5C" w:rsidRDefault="00883A5C" w:rsidP="00883A5C">
      <w:pPr>
        <w:pStyle w:val="B"/>
        <w:rPr>
          <w:lang w:val="hu-HU"/>
        </w:rPr>
      </w:pPr>
      <w:r>
        <w:rPr>
          <w:b/>
          <w:lang w:val="hu-HU"/>
        </w:rPr>
        <w:t>d)</w:t>
      </w:r>
      <w:r>
        <w:rPr>
          <w:lang w:val="hu-HU"/>
        </w:rPr>
        <w:t> az Eht</w:t>
      </w:r>
      <w:proofErr w:type="gramStart"/>
      <w:r>
        <w:rPr>
          <w:lang w:val="hu-HU"/>
        </w:rPr>
        <w:t>.,</w:t>
      </w:r>
      <w:proofErr w:type="gramEnd"/>
      <w:r>
        <w:rPr>
          <w:lang w:val="hu-HU"/>
        </w:rPr>
        <w:t xml:space="preserve"> valamint az elektronikus hírközlési szolgáltató adatkezelésének különös feltételeiről, az elektronikus hírközlési szolgáltatások adatbiztonságáról, valamint Az </w:t>
      </w:r>
      <w:proofErr w:type="spellStart"/>
      <w:r>
        <w:rPr>
          <w:lang w:val="hu-HU"/>
        </w:rPr>
        <w:t>azonosítókijelzés</w:t>
      </w:r>
      <w:proofErr w:type="spellEnd"/>
      <w:r>
        <w:rPr>
          <w:lang w:val="hu-HU"/>
        </w:rPr>
        <w:t xml:space="preserve"> és hívásátirányítás szabályairól szóló 226/2003. (XII.13.) Kormányrendelet.</w:t>
      </w:r>
    </w:p>
    <w:p w:rsidR="00883A5C" w:rsidRDefault="00883A5C" w:rsidP="00883A5C">
      <w:pPr>
        <w:pStyle w:val="Cmsor2"/>
        <w:rPr>
          <w:lang w:val="hu-HU"/>
        </w:rPr>
      </w:pPr>
      <w:bookmarkStart w:id="105" w:name="_Toc491493001"/>
      <w:bookmarkStart w:id="106" w:name="_Toc497290000"/>
      <w:bookmarkStart w:id="107" w:name="_Toc19598897"/>
      <w:bookmarkStart w:id="108" w:name="_Toc310614350"/>
      <w:bookmarkStart w:id="109" w:name="_Toc310845862"/>
      <w:r>
        <w:rPr>
          <w:lang w:val="hu-HU"/>
        </w:rPr>
        <w:t>8.2 Adatkezelés és felhasználás</w:t>
      </w:r>
      <w:bookmarkEnd w:id="105"/>
      <w:bookmarkEnd w:id="106"/>
      <w:bookmarkEnd w:id="107"/>
      <w:bookmarkEnd w:id="108"/>
      <w:bookmarkEnd w:id="109"/>
    </w:p>
    <w:p w:rsidR="00883A5C" w:rsidRDefault="00883A5C" w:rsidP="00883A5C">
      <w:pPr>
        <w:pStyle w:val="B"/>
        <w:rPr>
          <w:lang w:val="hu-HU"/>
        </w:rPr>
      </w:pPr>
    </w:p>
    <w:p w:rsidR="00883A5C" w:rsidRDefault="00883A5C" w:rsidP="00883A5C">
      <w:pPr>
        <w:pStyle w:val="B"/>
        <w:rPr>
          <w:lang w:val="hu-HU"/>
        </w:rPr>
      </w:pPr>
      <w:r>
        <w:rPr>
          <w:b/>
          <w:lang w:val="hu-HU"/>
        </w:rPr>
        <w:t>8.2.1</w:t>
      </w:r>
      <w:r>
        <w:rPr>
          <w:lang w:val="hu-HU"/>
        </w:rPr>
        <w:t> A Szerződés szerinti jogviszonyukkal összefüggésben mindkét Fél az általa nyilvántartott adatok kezelője marad.</w:t>
      </w:r>
    </w:p>
    <w:p w:rsidR="00883A5C" w:rsidRDefault="00883A5C" w:rsidP="00883A5C">
      <w:pPr>
        <w:pStyle w:val="B"/>
        <w:rPr>
          <w:lang w:val="hu-HU"/>
        </w:rPr>
      </w:pPr>
    </w:p>
    <w:p w:rsidR="00883A5C" w:rsidRDefault="00883A5C" w:rsidP="00883A5C">
      <w:pPr>
        <w:pStyle w:val="B"/>
        <w:rPr>
          <w:lang w:val="hu-HU"/>
        </w:rPr>
      </w:pPr>
      <w:r>
        <w:rPr>
          <w:b/>
          <w:lang w:val="hu-HU"/>
        </w:rPr>
        <w:t>8.2.2</w:t>
      </w:r>
      <w:r>
        <w:rPr>
          <w:lang w:val="hu-HU"/>
        </w:rPr>
        <w:t> Mindkét Fél felhatalmazza a másik Felet arra, hogy – amennyiben és amilyen mértékben ez a Szerződésekben vállalt kötelezettségek teljesítéséhez szükséges – a másik Fél az általa kezelt adatokhoz hozzáférjen, és azokat használja.</w:t>
      </w:r>
    </w:p>
    <w:p w:rsidR="006B5F25" w:rsidRDefault="006B5F25">
      <w:pPr>
        <w:pStyle w:val="Cmsor1"/>
        <w:rPr>
          <w:color w:val="000000"/>
          <w:lang w:val="hu-HU"/>
        </w:rPr>
      </w:pPr>
      <w:bookmarkStart w:id="110" w:name="_Toc491493002"/>
      <w:bookmarkStart w:id="111" w:name="_Toc497290001"/>
      <w:bookmarkStart w:id="112" w:name="_Toc19598898"/>
      <w:bookmarkStart w:id="113" w:name="_Toc310845863"/>
      <w:bookmarkEnd w:id="101"/>
      <w:bookmarkEnd w:id="102"/>
      <w:bookmarkEnd w:id="103"/>
      <w:r>
        <w:rPr>
          <w:color w:val="000000"/>
          <w:lang w:val="hu-HU"/>
        </w:rPr>
        <w:lastRenderedPageBreak/>
        <w:t>9. </w:t>
      </w:r>
      <w:proofErr w:type="gramStart"/>
      <w:r>
        <w:rPr>
          <w:color w:val="000000"/>
          <w:lang w:val="hu-HU"/>
        </w:rPr>
        <w:t>SZELLEMI  ALKOTÁSOKHOZ</w:t>
      </w:r>
      <w:proofErr w:type="gramEnd"/>
      <w:r>
        <w:rPr>
          <w:color w:val="000000"/>
          <w:lang w:val="hu-HU"/>
        </w:rPr>
        <w:t xml:space="preserve">  FŰZŐDŐ  JOGOK</w:t>
      </w:r>
      <w:bookmarkEnd w:id="110"/>
      <w:bookmarkEnd w:id="111"/>
      <w:bookmarkEnd w:id="112"/>
      <w:bookmarkEnd w:id="113"/>
    </w:p>
    <w:p w:rsidR="00022515" w:rsidRDefault="00022515" w:rsidP="00022515">
      <w:pPr>
        <w:pStyle w:val="Cmsor2"/>
        <w:rPr>
          <w:lang w:val="hu-HU"/>
        </w:rPr>
      </w:pPr>
      <w:bookmarkStart w:id="114" w:name="_Toc310614352"/>
      <w:bookmarkStart w:id="115" w:name="_Toc491493003"/>
      <w:bookmarkStart w:id="116" w:name="_Toc497290002"/>
      <w:bookmarkStart w:id="117" w:name="_Toc19598899"/>
      <w:r w:rsidRPr="00022515">
        <w:rPr>
          <w:lang w:val="hu-HU"/>
        </w:rPr>
        <w:t xml:space="preserve"> </w:t>
      </w:r>
    </w:p>
    <w:p w:rsidR="00022515" w:rsidRDefault="00022515" w:rsidP="00022515">
      <w:pPr>
        <w:pStyle w:val="Cmsor2"/>
        <w:rPr>
          <w:lang w:val="hu-HU"/>
        </w:rPr>
      </w:pPr>
      <w:bookmarkStart w:id="118" w:name="_Toc310845864"/>
      <w:r>
        <w:rPr>
          <w:lang w:val="hu-HU"/>
        </w:rPr>
        <w:t>9.1 A Felek felelőssége</w:t>
      </w:r>
      <w:bookmarkEnd w:id="114"/>
      <w:bookmarkEnd w:id="118"/>
    </w:p>
    <w:p w:rsidR="00022515" w:rsidRDefault="004950D5" w:rsidP="00022515">
      <w:pPr>
        <w:pStyle w:val="A"/>
        <w:rPr>
          <w:lang w:val="hu-HU"/>
        </w:rPr>
      </w:pPr>
      <w:r>
        <w:rPr>
          <w:lang w:val="hu-HU"/>
        </w:rPr>
        <w:br/>
      </w:r>
      <w:r w:rsidR="00022515">
        <w:rPr>
          <w:lang w:val="hu-HU"/>
        </w:rPr>
        <w:t>A Felek kijelentik, hogy az általuk alkalmazott szoftver és egyéb számítástechnikai megoldások nem sértik harmadik személyek szerzői jogait.</w:t>
      </w:r>
    </w:p>
    <w:p w:rsidR="00022515" w:rsidRDefault="00022515" w:rsidP="00022515">
      <w:pPr>
        <w:pStyle w:val="Cmsor2"/>
        <w:rPr>
          <w:lang w:val="hu-HU"/>
        </w:rPr>
      </w:pPr>
      <w:bookmarkStart w:id="119" w:name="_Toc491493004"/>
      <w:bookmarkStart w:id="120" w:name="_Toc497290003"/>
      <w:bookmarkStart w:id="121" w:name="_Toc19598900"/>
      <w:bookmarkStart w:id="122" w:name="_Toc310614353"/>
      <w:bookmarkStart w:id="123" w:name="_Toc310845865"/>
      <w:r>
        <w:rPr>
          <w:lang w:val="hu-HU"/>
        </w:rPr>
        <w:t>9.2 Jogok, jogcímek és érdekek fenntartása</w:t>
      </w:r>
      <w:bookmarkEnd w:id="119"/>
      <w:bookmarkEnd w:id="120"/>
      <w:bookmarkEnd w:id="121"/>
      <w:bookmarkEnd w:id="122"/>
      <w:bookmarkEnd w:id="123"/>
    </w:p>
    <w:p w:rsidR="00022515" w:rsidRDefault="00022515" w:rsidP="00022515">
      <w:pPr>
        <w:pStyle w:val="B"/>
        <w:rPr>
          <w:lang w:val="hu-HU"/>
        </w:rPr>
      </w:pPr>
    </w:p>
    <w:p w:rsidR="00022515" w:rsidRDefault="00022515" w:rsidP="00022515">
      <w:pPr>
        <w:pStyle w:val="B"/>
        <w:rPr>
          <w:lang w:val="hu-HU"/>
        </w:rPr>
      </w:pPr>
      <w:r>
        <w:rPr>
          <w:b/>
          <w:lang w:val="hu-HU"/>
        </w:rPr>
        <w:t>9.2.1</w:t>
      </w:r>
      <w:r>
        <w:rPr>
          <w:lang w:val="hu-HU"/>
        </w:rPr>
        <w:t> Mindkét Fél fenntart minden saját tulajdonú</w:t>
      </w:r>
    </w:p>
    <w:p w:rsidR="00022515" w:rsidRDefault="00022515" w:rsidP="00022515">
      <w:pPr>
        <w:pStyle w:val="C"/>
        <w:rPr>
          <w:lang w:val="hu-HU"/>
        </w:rPr>
      </w:pPr>
    </w:p>
    <w:p w:rsidR="00022515" w:rsidRDefault="00022515" w:rsidP="00022515">
      <w:pPr>
        <w:pStyle w:val="C"/>
        <w:rPr>
          <w:lang w:val="hu-HU"/>
        </w:rPr>
      </w:pPr>
      <w:proofErr w:type="gramStart"/>
      <w:r>
        <w:rPr>
          <w:b/>
          <w:lang w:val="hu-HU"/>
        </w:rPr>
        <w:t>a</w:t>
      </w:r>
      <w:proofErr w:type="gramEnd"/>
      <w:r>
        <w:rPr>
          <w:b/>
          <w:lang w:val="hu-HU"/>
        </w:rPr>
        <w:t>)</w:t>
      </w:r>
      <w:r>
        <w:rPr>
          <w:lang w:val="hu-HU"/>
        </w:rPr>
        <w:t> szoftverhez;</w:t>
      </w:r>
    </w:p>
    <w:p w:rsidR="00022515" w:rsidRDefault="00022515" w:rsidP="00022515">
      <w:pPr>
        <w:pStyle w:val="C"/>
        <w:rPr>
          <w:lang w:val="hu-HU"/>
        </w:rPr>
      </w:pPr>
    </w:p>
    <w:p w:rsidR="00022515" w:rsidRDefault="00022515" w:rsidP="00022515">
      <w:pPr>
        <w:pStyle w:val="C"/>
        <w:rPr>
          <w:lang w:val="hu-HU"/>
        </w:rPr>
      </w:pPr>
      <w:r>
        <w:rPr>
          <w:b/>
          <w:lang w:val="hu-HU"/>
        </w:rPr>
        <w:t>b)</w:t>
      </w:r>
      <w:r>
        <w:rPr>
          <w:lang w:val="hu-HU"/>
        </w:rPr>
        <w:t> fejlesztési eszközhöz; és</w:t>
      </w:r>
    </w:p>
    <w:p w:rsidR="00022515" w:rsidRDefault="00022515" w:rsidP="00022515">
      <w:pPr>
        <w:pStyle w:val="C"/>
        <w:rPr>
          <w:lang w:val="hu-HU"/>
        </w:rPr>
      </w:pPr>
    </w:p>
    <w:p w:rsidR="00022515" w:rsidRDefault="00022515" w:rsidP="00022515">
      <w:pPr>
        <w:pStyle w:val="C"/>
        <w:rPr>
          <w:lang w:val="hu-HU"/>
        </w:rPr>
      </w:pPr>
      <w:r>
        <w:rPr>
          <w:b/>
          <w:lang w:val="hu-HU"/>
        </w:rPr>
        <w:t>c)</w:t>
      </w:r>
      <w:r>
        <w:rPr>
          <w:lang w:val="hu-HU"/>
        </w:rPr>
        <w:t> dokumentációhoz; és</w:t>
      </w:r>
    </w:p>
    <w:p w:rsidR="00022515" w:rsidRDefault="00022515" w:rsidP="00022515">
      <w:pPr>
        <w:pStyle w:val="C"/>
        <w:rPr>
          <w:b/>
          <w:lang w:val="hu-HU"/>
        </w:rPr>
      </w:pPr>
    </w:p>
    <w:p w:rsidR="00022515" w:rsidRDefault="00022515" w:rsidP="00022515">
      <w:pPr>
        <w:pStyle w:val="C"/>
        <w:rPr>
          <w:lang w:val="hu-HU"/>
        </w:rPr>
      </w:pPr>
      <w:r>
        <w:rPr>
          <w:b/>
          <w:lang w:val="hu-HU"/>
        </w:rPr>
        <w:t>d)</w:t>
      </w:r>
      <w:r>
        <w:rPr>
          <w:lang w:val="hu-HU"/>
        </w:rPr>
        <w:t> általában minden saját tulajdonú szellemi alkotáshoz;</w:t>
      </w:r>
    </w:p>
    <w:p w:rsidR="00022515" w:rsidRDefault="00022515" w:rsidP="00022515">
      <w:pPr>
        <w:pStyle w:val="B"/>
        <w:rPr>
          <w:i/>
          <w:lang w:val="hu-HU"/>
        </w:rPr>
      </w:pPr>
      <w:r>
        <w:rPr>
          <w:lang w:val="hu-HU"/>
        </w:rPr>
        <w:br/>
      </w:r>
      <w:proofErr w:type="gramStart"/>
      <w:r>
        <w:rPr>
          <w:lang w:val="hu-HU"/>
        </w:rPr>
        <w:t>fűződő</w:t>
      </w:r>
      <w:proofErr w:type="gramEnd"/>
      <w:r>
        <w:rPr>
          <w:lang w:val="hu-HU"/>
        </w:rPr>
        <w:t xml:space="preserve"> jogot, és jogában áll szabadon felhasználni minden, az általa a Szerződések teljesítése során kialakított ötletet, koncepciót és know-how-t, csakúgy, mint a munkavállalói által felhalmozott szaktudást.</w:t>
      </w:r>
    </w:p>
    <w:p w:rsidR="00022515" w:rsidRDefault="00022515" w:rsidP="00022515">
      <w:pPr>
        <w:pStyle w:val="B"/>
        <w:rPr>
          <w:lang w:val="hu-HU"/>
        </w:rPr>
      </w:pPr>
    </w:p>
    <w:p w:rsidR="00022515" w:rsidRDefault="00022515" w:rsidP="00022515">
      <w:pPr>
        <w:pStyle w:val="B"/>
        <w:rPr>
          <w:lang w:val="hu-HU"/>
        </w:rPr>
      </w:pPr>
      <w:r>
        <w:rPr>
          <w:b/>
          <w:lang w:val="hu-HU"/>
        </w:rPr>
        <w:t>9.2.2</w:t>
      </w:r>
      <w:r>
        <w:rPr>
          <w:lang w:val="hu-HU"/>
        </w:rPr>
        <w:t> Mindkét Fél fenntart magának minden szabadalmi jogot, találmányra vonatkozó jogot, újítással, használati vagy ipari mintával és mikroelektronikai termékek félvezető tipográfiájával kapcsolatos jogot.</w:t>
      </w:r>
    </w:p>
    <w:p w:rsidR="00022515" w:rsidRDefault="00022515" w:rsidP="00022515">
      <w:pPr>
        <w:pStyle w:val="Cmsor2"/>
        <w:rPr>
          <w:lang w:val="hu-HU"/>
        </w:rPr>
      </w:pPr>
      <w:bookmarkStart w:id="124" w:name="_Toc491493005"/>
      <w:bookmarkStart w:id="125" w:name="_Toc497290004"/>
      <w:bookmarkStart w:id="126" w:name="_Toc19598901"/>
      <w:bookmarkStart w:id="127" w:name="_Toc310614354"/>
      <w:bookmarkStart w:id="128" w:name="_Toc310845866"/>
      <w:r>
        <w:rPr>
          <w:lang w:val="hu-HU"/>
        </w:rPr>
        <w:t>9.3 Át nem ruházott szellemi tulajdonjogok</w:t>
      </w:r>
      <w:bookmarkEnd w:id="124"/>
      <w:bookmarkEnd w:id="125"/>
      <w:bookmarkEnd w:id="126"/>
      <w:bookmarkEnd w:id="127"/>
      <w:bookmarkEnd w:id="128"/>
    </w:p>
    <w:p w:rsidR="006B5F25" w:rsidRDefault="00022515">
      <w:pPr>
        <w:pStyle w:val="Cmsor1"/>
        <w:rPr>
          <w:color w:val="000000"/>
          <w:lang w:val="hu-HU"/>
        </w:rPr>
      </w:pPr>
      <w:r>
        <w:rPr>
          <w:lang w:val="hu-HU"/>
        </w:rPr>
        <w:br/>
      </w:r>
      <w:bookmarkStart w:id="129" w:name="_Toc310845867"/>
      <w:r>
        <w:rPr>
          <w:lang w:val="hu-HU"/>
        </w:rPr>
        <w:t>Hacsak a Felek kifejezetten ettől eltérően nem rendelkeznek, semmilyen információcsere, cselekedet vagy annak elmulasztása sem értelmezhető úgy, hogy valamelyik Fél saját szellemi alkotására vonatkozóan bármilyen jogot átruházott a másik Félnek.</w:t>
      </w:r>
      <w:bookmarkStart w:id="130" w:name="_Ref478359855"/>
      <w:bookmarkStart w:id="131" w:name="_Ref478359887"/>
      <w:bookmarkStart w:id="132" w:name="_Toc479066675"/>
      <w:bookmarkStart w:id="133" w:name="_Toc491493006"/>
      <w:bookmarkStart w:id="134" w:name="_Toc497290005"/>
      <w:bookmarkStart w:id="135" w:name="_Toc19598902"/>
      <w:bookmarkStart w:id="136" w:name="_Toc310845868"/>
      <w:bookmarkEnd w:id="115"/>
      <w:bookmarkEnd w:id="116"/>
      <w:bookmarkEnd w:id="117"/>
      <w:bookmarkEnd w:id="129"/>
      <w:r w:rsidR="006B5F25">
        <w:rPr>
          <w:color w:val="000000"/>
          <w:lang w:val="hu-HU"/>
        </w:rPr>
        <w:t>10. TITOKTARTÁS</w:t>
      </w:r>
      <w:bookmarkEnd w:id="130"/>
      <w:bookmarkEnd w:id="131"/>
      <w:bookmarkEnd w:id="132"/>
      <w:bookmarkEnd w:id="133"/>
      <w:bookmarkEnd w:id="134"/>
      <w:bookmarkEnd w:id="135"/>
      <w:bookmarkEnd w:id="136"/>
    </w:p>
    <w:p w:rsidR="00276419" w:rsidRDefault="00276419" w:rsidP="00276419">
      <w:pPr>
        <w:pStyle w:val="Cmsor2"/>
        <w:rPr>
          <w:lang w:val="hu-HU"/>
        </w:rPr>
      </w:pPr>
      <w:bookmarkStart w:id="137" w:name="_Toc310614356"/>
      <w:bookmarkStart w:id="138" w:name="_Toc491493007"/>
      <w:bookmarkStart w:id="139" w:name="_Toc497290006"/>
      <w:bookmarkStart w:id="140" w:name="_Toc19598903"/>
      <w:r w:rsidRPr="00276419">
        <w:rPr>
          <w:lang w:val="hu-HU"/>
        </w:rPr>
        <w:t xml:space="preserve"> </w:t>
      </w:r>
    </w:p>
    <w:p w:rsidR="00276419" w:rsidRDefault="00276419" w:rsidP="00276419">
      <w:pPr>
        <w:pStyle w:val="Cmsor2"/>
        <w:rPr>
          <w:lang w:val="hu-HU"/>
        </w:rPr>
      </w:pPr>
      <w:bookmarkStart w:id="141" w:name="_Toc310845869"/>
      <w:r>
        <w:rPr>
          <w:lang w:val="hu-HU"/>
        </w:rPr>
        <w:t>10.1 Bizalmas információk kezelése</w:t>
      </w:r>
      <w:bookmarkEnd w:id="137"/>
      <w:bookmarkEnd w:id="141"/>
    </w:p>
    <w:p w:rsidR="00276419" w:rsidRDefault="00276419" w:rsidP="00276419">
      <w:pPr>
        <w:pStyle w:val="B"/>
        <w:rPr>
          <w:lang w:val="hu-HU"/>
        </w:rPr>
      </w:pPr>
    </w:p>
    <w:p w:rsidR="00276419" w:rsidRDefault="00276419" w:rsidP="00276419">
      <w:pPr>
        <w:pStyle w:val="B"/>
        <w:rPr>
          <w:lang w:val="hu-HU"/>
        </w:rPr>
      </w:pPr>
      <w:r>
        <w:rPr>
          <w:b/>
          <w:lang w:val="hu-HU"/>
        </w:rPr>
        <w:lastRenderedPageBreak/>
        <w:t>10.1.1</w:t>
      </w:r>
      <w:r>
        <w:rPr>
          <w:lang w:val="hu-HU"/>
        </w:rPr>
        <w:t> A Felek a tulajdonukat képező vagy a Felekkel, üzleti tevékenységükkel, gazdálkodásukkal, az egymásnak nyújtott szolgáltatások paramétereivel, pénzügyi és jogi helyzetükkel, illetve velük egyébként kapcsolatos – írásban kifejezetten bizalmasnak minősített, illetve tárgyaláson szóban elhangzott és ilyenként megjelölt – információkat (amelyeket a Szerződések teljesítése érdekében egymás előtt felfednek, illetőleg amelyek a Szerződésekkel összefüggésben váltak számukra ismertté vagy egyébként hozzáférhetővé)</w:t>
      </w:r>
    </w:p>
    <w:p w:rsidR="00276419" w:rsidRDefault="00276419" w:rsidP="00276419">
      <w:pPr>
        <w:pStyle w:val="C"/>
        <w:rPr>
          <w:lang w:val="hu-HU"/>
        </w:rPr>
      </w:pPr>
    </w:p>
    <w:p w:rsidR="00276419" w:rsidRDefault="00276419" w:rsidP="00276419">
      <w:pPr>
        <w:pStyle w:val="C"/>
        <w:rPr>
          <w:lang w:val="hu-HU"/>
        </w:rPr>
      </w:pPr>
      <w:proofErr w:type="gramStart"/>
      <w:r>
        <w:rPr>
          <w:b/>
          <w:lang w:val="hu-HU"/>
        </w:rPr>
        <w:t>a</w:t>
      </w:r>
      <w:proofErr w:type="gramEnd"/>
      <w:r>
        <w:rPr>
          <w:b/>
          <w:lang w:val="hu-HU"/>
        </w:rPr>
        <w:t>)</w:t>
      </w:r>
      <w:r>
        <w:rPr>
          <w:lang w:val="hu-HU"/>
        </w:rPr>
        <w:t> üzleti titokként kezelik;</w:t>
      </w:r>
    </w:p>
    <w:p w:rsidR="00276419" w:rsidRDefault="00276419" w:rsidP="00276419">
      <w:pPr>
        <w:pStyle w:val="C"/>
        <w:rPr>
          <w:lang w:val="hu-HU"/>
        </w:rPr>
      </w:pPr>
    </w:p>
    <w:p w:rsidR="00276419" w:rsidRDefault="00276419" w:rsidP="00276419">
      <w:pPr>
        <w:pStyle w:val="C"/>
        <w:rPr>
          <w:lang w:val="hu-HU"/>
        </w:rPr>
      </w:pPr>
      <w:r>
        <w:rPr>
          <w:b/>
          <w:lang w:val="hu-HU"/>
        </w:rPr>
        <w:t>b)</w:t>
      </w:r>
      <w:r>
        <w:rPr>
          <w:lang w:val="hu-HU"/>
        </w:rPr>
        <w:t> azt jogosulatlan személy részére nem szolgáltatják ki, illetve nem teszik egyéb módon hozzáférhetővé;</w:t>
      </w:r>
    </w:p>
    <w:p w:rsidR="00276419" w:rsidRDefault="00276419" w:rsidP="00276419">
      <w:pPr>
        <w:pStyle w:val="C"/>
        <w:rPr>
          <w:lang w:val="hu-HU"/>
        </w:rPr>
      </w:pPr>
    </w:p>
    <w:p w:rsidR="00276419" w:rsidRDefault="00276419" w:rsidP="00276419">
      <w:pPr>
        <w:pStyle w:val="C"/>
        <w:rPr>
          <w:lang w:val="hu-HU"/>
        </w:rPr>
      </w:pPr>
      <w:r>
        <w:rPr>
          <w:b/>
          <w:lang w:val="hu-HU"/>
        </w:rPr>
        <w:t>c</w:t>
      </w:r>
      <w:r>
        <w:rPr>
          <w:lang w:val="hu-HU"/>
        </w:rPr>
        <w:t>) azt csak a Szerződések teljesítéséhez, az ehhez szükséges mértékben használhatják fel, és csak a teljesítésben közvetlenül részt vevő munkavállalóik, ill. alvállalkozóik számára tehetik hozzáférhetővé; és</w:t>
      </w:r>
    </w:p>
    <w:p w:rsidR="00276419" w:rsidRDefault="00276419" w:rsidP="00276419">
      <w:pPr>
        <w:pStyle w:val="C"/>
        <w:rPr>
          <w:lang w:val="hu-HU"/>
        </w:rPr>
      </w:pPr>
    </w:p>
    <w:p w:rsidR="00276419" w:rsidRDefault="00276419" w:rsidP="00276419">
      <w:pPr>
        <w:pStyle w:val="C"/>
        <w:rPr>
          <w:lang w:val="hu-HU"/>
        </w:rPr>
      </w:pPr>
      <w:r>
        <w:rPr>
          <w:b/>
          <w:lang w:val="hu-HU"/>
        </w:rPr>
        <w:t>d)</w:t>
      </w:r>
      <w:r>
        <w:rPr>
          <w:lang w:val="hu-HU"/>
        </w:rPr>
        <w:t> azzal egyéb módon sem élnek vissza.</w:t>
      </w:r>
    </w:p>
    <w:p w:rsidR="00276419" w:rsidRDefault="00276419" w:rsidP="00276419">
      <w:pPr>
        <w:pStyle w:val="C"/>
        <w:rPr>
          <w:lang w:val="hu-HU"/>
        </w:rPr>
      </w:pPr>
    </w:p>
    <w:p w:rsidR="00276419" w:rsidRDefault="00276419" w:rsidP="00276419">
      <w:pPr>
        <w:pStyle w:val="B"/>
        <w:rPr>
          <w:lang w:val="hu-HU"/>
        </w:rPr>
      </w:pPr>
      <w:r>
        <w:rPr>
          <w:b/>
          <w:lang w:val="hu-HU"/>
        </w:rPr>
        <w:t>10.1.2</w:t>
      </w:r>
      <w:r>
        <w:rPr>
          <w:lang w:val="hu-HU"/>
        </w:rPr>
        <w:t> A Felek az ilyen bizalmas információkat kizárólag indokolt esetben – az érintett Fél előzetes írásbeli hozzájárulásának birtokában – használják fel a Szerződések teljesítésének érdekén kívül eső céllal összefüggésben. A Felek kötelezik magukat arra, hogy az ilyen hozzájárulást kizárólag indokolt esetben tagadják meg egymástól.</w:t>
      </w:r>
    </w:p>
    <w:p w:rsidR="00276419" w:rsidRDefault="00276419" w:rsidP="00276419">
      <w:pPr>
        <w:pStyle w:val="B"/>
        <w:rPr>
          <w:lang w:val="hu-HU"/>
        </w:rPr>
      </w:pPr>
    </w:p>
    <w:p w:rsidR="00276419" w:rsidRDefault="00276419" w:rsidP="00276419">
      <w:pPr>
        <w:pStyle w:val="B"/>
        <w:rPr>
          <w:lang w:val="hu-HU"/>
        </w:rPr>
      </w:pPr>
      <w:r>
        <w:rPr>
          <w:b/>
          <w:lang w:val="hu-HU"/>
        </w:rPr>
        <w:t>10.1.3</w:t>
      </w:r>
      <w:r>
        <w:rPr>
          <w:lang w:val="hu-HU"/>
        </w:rPr>
        <w:t> A 10.1.1 pontban vállalt titoktartási kötelezettség nem vonatkozik az olyan információra</w:t>
      </w:r>
    </w:p>
    <w:p w:rsidR="00276419" w:rsidRDefault="00276419" w:rsidP="00276419">
      <w:pPr>
        <w:pStyle w:val="C"/>
        <w:rPr>
          <w:lang w:val="hu-HU"/>
        </w:rPr>
      </w:pPr>
    </w:p>
    <w:p w:rsidR="00276419" w:rsidRDefault="00276419" w:rsidP="00276419">
      <w:pPr>
        <w:pStyle w:val="C"/>
        <w:rPr>
          <w:lang w:val="hu-HU"/>
        </w:rPr>
      </w:pPr>
      <w:proofErr w:type="gramStart"/>
      <w:r>
        <w:rPr>
          <w:b/>
          <w:lang w:val="hu-HU"/>
        </w:rPr>
        <w:t>a</w:t>
      </w:r>
      <w:proofErr w:type="gramEnd"/>
      <w:r>
        <w:rPr>
          <w:b/>
          <w:lang w:val="hu-HU"/>
        </w:rPr>
        <w:t>)</w:t>
      </w:r>
      <w:r>
        <w:rPr>
          <w:lang w:val="hu-HU"/>
        </w:rPr>
        <w:t> amely köztudomású;</w:t>
      </w:r>
    </w:p>
    <w:p w:rsidR="00276419" w:rsidRDefault="00276419" w:rsidP="00276419">
      <w:pPr>
        <w:pStyle w:val="C"/>
        <w:rPr>
          <w:lang w:val="hu-HU"/>
        </w:rPr>
      </w:pPr>
    </w:p>
    <w:p w:rsidR="00276419" w:rsidRDefault="00276419" w:rsidP="00276419">
      <w:pPr>
        <w:pStyle w:val="C"/>
        <w:rPr>
          <w:lang w:val="hu-HU"/>
        </w:rPr>
      </w:pPr>
      <w:r>
        <w:rPr>
          <w:b/>
          <w:lang w:val="hu-HU"/>
        </w:rPr>
        <w:t>b)</w:t>
      </w:r>
      <w:r>
        <w:rPr>
          <w:lang w:val="hu-HU"/>
        </w:rPr>
        <w:t> amelyet nem a Szerződések megsértésével hoztak nyilvánosságra;</w:t>
      </w:r>
    </w:p>
    <w:p w:rsidR="00276419" w:rsidRDefault="00276419" w:rsidP="00276419">
      <w:pPr>
        <w:pStyle w:val="C"/>
        <w:rPr>
          <w:lang w:val="hu-HU"/>
        </w:rPr>
      </w:pPr>
    </w:p>
    <w:p w:rsidR="00276419" w:rsidRDefault="00276419" w:rsidP="00276419">
      <w:pPr>
        <w:pStyle w:val="C"/>
        <w:rPr>
          <w:lang w:val="hu-HU"/>
        </w:rPr>
      </w:pPr>
      <w:r>
        <w:rPr>
          <w:b/>
          <w:lang w:val="hu-HU"/>
        </w:rPr>
        <w:t>c)</w:t>
      </w:r>
      <w:r>
        <w:rPr>
          <w:lang w:val="hu-HU"/>
        </w:rPr>
        <w:t> amely nyilvánosságra hozatali korlátozás nélkül a másik Fél birtokában volt már azelőtt, hogy a nyilvánosságra hozó Féltől megkapta volna;</w:t>
      </w:r>
    </w:p>
    <w:p w:rsidR="00276419" w:rsidRDefault="00276419" w:rsidP="00276419">
      <w:pPr>
        <w:pStyle w:val="C"/>
        <w:rPr>
          <w:lang w:val="hu-HU"/>
        </w:rPr>
      </w:pPr>
    </w:p>
    <w:p w:rsidR="00276419" w:rsidRDefault="00276419" w:rsidP="00276419">
      <w:pPr>
        <w:pStyle w:val="C"/>
        <w:rPr>
          <w:lang w:val="hu-HU"/>
        </w:rPr>
      </w:pPr>
      <w:r>
        <w:rPr>
          <w:b/>
          <w:lang w:val="hu-HU"/>
        </w:rPr>
        <w:t>d)</w:t>
      </w:r>
      <w:r>
        <w:rPr>
          <w:lang w:val="hu-HU"/>
        </w:rPr>
        <w:t> amelyet a használó Fél harmadik féltől kapott, aki jogszerűen szerezte meg vagy hozta létre azt, és akit nem köt nyilvánosságra hozatali tilalom;</w:t>
      </w:r>
    </w:p>
    <w:p w:rsidR="00276419" w:rsidRDefault="00276419" w:rsidP="00276419">
      <w:pPr>
        <w:pStyle w:val="C"/>
        <w:rPr>
          <w:lang w:val="hu-HU"/>
        </w:rPr>
      </w:pPr>
    </w:p>
    <w:p w:rsidR="00276419" w:rsidRDefault="00276419" w:rsidP="00276419">
      <w:pPr>
        <w:pStyle w:val="C"/>
        <w:rPr>
          <w:lang w:val="hu-HU"/>
        </w:rPr>
      </w:pPr>
      <w:proofErr w:type="gramStart"/>
      <w:r>
        <w:rPr>
          <w:b/>
          <w:lang w:val="hu-HU"/>
        </w:rPr>
        <w:t>e</w:t>
      </w:r>
      <w:proofErr w:type="gramEnd"/>
      <w:r>
        <w:rPr>
          <w:b/>
          <w:lang w:val="hu-HU"/>
        </w:rPr>
        <w:t>)</w:t>
      </w:r>
      <w:r>
        <w:rPr>
          <w:lang w:val="hu-HU"/>
        </w:rPr>
        <w:t> amelyet az egyik Fél a másik Fél bizalmas információjának felhasználása nélkül maga hozott létre azt;</w:t>
      </w:r>
    </w:p>
    <w:p w:rsidR="00276419" w:rsidRDefault="00276419" w:rsidP="00276419">
      <w:pPr>
        <w:pStyle w:val="C"/>
        <w:rPr>
          <w:lang w:val="hu-HU"/>
        </w:rPr>
      </w:pPr>
    </w:p>
    <w:p w:rsidR="00276419" w:rsidRDefault="00276419" w:rsidP="00276419">
      <w:pPr>
        <w:pStyle w:val="C"/>
        <w:rPr>
          <w:lang w:val="hu-HU"/>
        </w:rPr>
      </w:pPr>
      <w:proofErr w:type="gramStart"/>
      <w:r>
        <w:rPr>
          <w:b/>
          <w:lang w:val="hu-HU"/>
        </w:rPr>
        <w:t>f</w:t>
      </w:r>
      <w:proofErr w:type="gramEnd"/>
      <w:r>
        <w:rPr>
          <w:b/>
          <w:lang w:val="hu-HU"/>
        </w:rPr>
        <w:t>)</w:t>
      </w:r>
      <w:r>
        <w:rPr>
          <w:lang w:val="hu-HU"/>
        </w:rPr>
        <w:t> amelyet az adott Félnek – jogszabályban meghatározott – kötelessége átadni illetékes hatóság, rendvédelmi-, segély- és egyéb szervezetek számára; vagy</w:t>
      </w:r>
    </w:p>
    <w:p w:rsidR="00276419" w:rsidRDefault="00276419" w:rsidP="00276419">
      <w:pPr>
        <w:pStyle w:val="C"/>
        <w:rPr>
          <w:lang w:val="hu-HU"/>
        </w:rPr>
      </w:pPr>
    </w:p>
    <w:p w:rsidR="00276419" w:rsidRDefault="00276419" w:rsidP="00276419">
      <w:pPr>
        <w:pStyle w:val="C"/>
        <w:rPr>
          <w:lang w:val="hu-HU"/>
        </w:rPr>
      </w:pPr>
      <w:proofErr w:type="gramStart"/>
      <w:r>
        <w:rPr>
          <w:b/>
          <w:lang w:val="hu-HU"/>
        </w:rPr>
        <w:t>g</w:t>
      </w:r>
      <w:proofErr w:type="gramEnd"/>
      <w:r>
        <w:rPr>
          <w:b/>
          <w:lang w:val="hu-HU"/>
        </w:rPr>
        <w:t>)</w:t>
      </w:r>
      <w:r>
        <w:rPr>
          <w:lang w:val="hu-HU"/>
        </w:rPr>
        <w:t> amelyet az adott Félnek tőzsdei tájékoztatási kötelezettsége miatt szükséges nyilvánosságra hozni.</w:t>
      </w:r>
    </w:p>
    <w:p w:rsidR="00862AC7" w:rsidRDefault="00862AC7" w:rsidP="00276419">
      <w:pPr>
        <w:pStyle w:val="C"/>
        <w:rPr>
          <w:lang w:val="hu-HU"/>
        </w:rPr>
      </w:pPr>
    </w:p>
    <w:p w:rsidR="00862AC7" w:rsidRDefault="00862AC7" w:rsidP="00862AC7">
      <w:pPr>
        <w:pStyle w:val="Cmsor2"/>
        <w:rPr>
          <w:lang w:val="hu-HU"/>
        </w:rPr>
      </w:pPr>
      <w:bookmarkStart w:id="142" w:name="_Toc491493008"/>
      <w:bookmarkStart w:id="143" w:name="_Toc497290007"/>
      <w:bookmarkStart w:id="144" w:name="_Toc19598904"/>
      <w:bookmarkStart w:id="145" w:name="_Toc310614357"/>
      <w:bookmarkStart w:id="146" w:name="_Toc310845870"/>
      <w:r>
        <w:rPr>
          <w:lang w:val="hu-HU"/>
        </w:rPr>
        <w:lastRenderedPageBreak/>
        <w:t>10.2 Titoktartási kötelezettségek hatályban maradása</w:t>
      </w:r>
      <w:bookmarkEnd w:id="142"/>
      <w:bookmarkEnd w:id="143"/>
      <w:bookmarkEnd w:id="144"/>
      <w:bookmarkEnd w:id="145"/>
      <w:bookmarkEnd w:id="146"/>
    </w:p>
    <w:p w:rsidR="00862AC7" w:rsidRDefault="00862AC7" w:rsidP="00862AC7">
      <w:pPr>
        <w:pStyle w:val="A"/>
        <w:rPr>
          <w:lang w:val="hu-HU"/>
        </w:rPr>
      </w:pPr>
      <w:r>
        <w:rPr>
          <w:b/>
          <w:lang w:val="hu-HU"/>
        </w:rPr>
        <w:br/>
      </w:r>
      <w:r>
        <w:rPr>
          <w:lang w:val="hu-HU"/>
        </w:rPr>
        <w:t xml:space="preserve">A jelen pontban vállalt kötelezettségek a jelen Egyedi Átengedési Szerződés megszűnését követő 3 (három) évig hatályban maradnak, </w:t>
      </w:r>
      <w:proofErr w:type="gramStart"/>
      <w:r>
        <w:rPr>
          <w:lang w:val="hu-HU"/>
        </w:rPr>
        <w:t>hacsak</w:t>
      </w:r>
      <w:proofErr w:type="gramEnd"/>
      <w:r>
        <w:rPr>
          <w:lang w:val="hu-HU"/>
        </w:rPr>
        <w:t xml:space="preserve"> a kérdéses információ hozzáférhetővé tételének megakadályozása – jogszabály-változás vagy egyéb körülmények beálltának következtében – kétséget kizáró módon nem áll többé az érintett Fél érdekében, illetve ha az információ nem került egyébként is nyilvánosságra.</w:t>
      </w:r>
    </w:p>
    <w:p w:rsidR="00862AC7" w:rsidRDefault="00862AC7" w:rsidP="00276419">
      <w:pPr>
        <w:pStyle w:val="C"/>
        <w:rPr>
          <w:lang w:val="hu-HU"/>
        </w:rPr>
      </w:pPr>
    </w:p>
    <w:p w:rsidR="006B5F25" w:rsidRDefault="006B5F25">
      <w:pPr>
        <w:pStyle w:val="A"/>
        <w:rPr>
          <w:lang w:val="hu-HU"/>
        </w:rPr>
      </w:pPr>
    </w:p>
    <w:p w:rsidR="006B5F25" w:rsidRDefault="006B5F25">
      <w:pPr>
        <w:pStyle w:val="Cmsor1"/>
        <w:rPr>
          <w:color w:val="000000"/>
          <w:lang w:val="hu-HU"/>
        </w:rPr>
      </w:pPr>
      <w:bookmarkStart w:id="147" w:name="_Toc491493013"/>
      <w:bookmarkStart w:id="148" w:name="_Toc497290012"/>
      <w:bookmarkStart w:id="149" w:name="_Toc19598905"/>
      <w:bookmarkStart w:id="150" w:name="_Toc310845871"/>
      <w:bookmarkEnd w:id="138"/>
      <w:bookmarkEnd w:id="139"/>
      <w:bookmarkEnd w:id="140"/>
      <w:r>
        <w:rPr>
          <w:color w:val="000000"/>
          <w:lang w:val="hu-HU"/>
        </w:rPr>
        <w:t>11. </w:t>
      </w:r>
      <w:proofErr w:type="gramStart"/>
      <w:r>
        <w:rPr>
          <w:color w:val="000000"/>
          <w:lang w:val="hu-HU"/>
        </w:rPr>
        <w:t>JOGOK  ÁTRUHÁZÁSA</w:t>
      </w:r>
      <w:bookmarkEnd w:id="147"/>
      <w:bookmarkEnd w:id="148"/>
      <w:proofErr w:type="gramEnd"/>
      <w:r>
        <w:rPr>
          <w:color w:val="000000"/>
          <w:lang w:val="hu-HU"/>
        </w:rPr>
        <w:t>,  ENGEDMÉNYEZÉS</w:t>
      </w:r>
      <w:bookmarkEnd w:id="149"/>
      <w:bookmarkEnd w:id="150"/>
    </w:p>
    <w:p w:rsidR="00CE201E" w:rsidRDefault="006B5F25" w:rsidP="00CE201E">
      <w:pPr>
        <w:pStyle w:val="Cmsor2"/>
        <w:rPr>
          <w:lang w:val="hu-HU"/>
        </w:rPr>
      </w:pPr>
      <w:bookmarkStart w:id="151" w:name="_Toc491493014"/>
      <w:bookmarkStart w:id="152" w:name="_Toc497290013"/>
      <w:bookmarkStart w:id="153" w:name="_Toc19598906"/>
      <w:r>
        <w:rPr>
          <w:lang w:val="hu-HU"/>
        </w:rPr>
        <w:br/>
      </w:r>
      <w:bookmarkStart w:id="154" w:name="_Toc310614359"/>
      <w:r w:rsidR="00CE201E" w:rsidRPr="00CE201E">
        <w:rPr>
          <w:lang w:val="hu-HU"/>
        </w:rPr>
        <w:t xml:space="preserve"> </w:t>
      </w:r>
      <w:bookmarkStart w:id="155" w:name="_Toc310845872"/>
      <w:r w:rsidR="00CE201E">
        <w:rPr>
          <w:lang w:val="hu-HU"/>
        </w:rPr>
        <w:t>11.1 A másik Fél engedélyéhez kötött átruházás</w:t>
      </w:r>
      <w:bookmarkEnd w:id="154"/>
      <w:bookmarkEnd w:id="155"/>
    </w:p>
    <w:p w:rsidR="00CE201E" w:rsidRDefault="00CE201E" w:rsidP="00CE201E">
      <w:pPr>
        <w:pStyle w:val="B"/>
        <w:rPr>
          <w:lang w:val="hu-HU"/>
        </w:rPr>
      </w:pPr>
    </w:p>
    <w:p w:rsidR="00CE201E" w:rsidRDefault="00CE201E" w:rsidP="00CE201E">
      <w:pPr>
        <w:pStyle w:val="B"/>
        <w:rPr>
          <w:lang w:val="hu-HU"/>
        </w:rPr>
      </w:pPr>
      <w:r>
        <w:rPr>
          <w:b/>
          <w:lang w:val="hu-HU"/>
        </w:rPr>
        <w:t>11.1.1</w:t>
      </w:r>
      <w:r>
        <w:rPr>
          <w:lang w:val="hu-HU"/>
        </w:rPr>
        <w:t> Egyik Fél sem adhatja el, ruházhatja át vagy rendelkezhet hasonló módon a jelen szerződés alapján fennálló kötelezettségeivel és jogaival a másik Fél írásos hozzájárulása nélkül.</w:t>
      </w:r>
    </w:p>
    <w:p w:rsidR="00CE201E" w:rsidRDefault="00CE201E" w:rsidP="00CE201E">
      <w:pPr>
        <w:pStyle w:val="B"/>
        <w:rPr>
          <w:lang w:val="hu-HU"/>
        </w:rPr>
      </w:pPr>
    </w:p>
    <w:p w:rsidR="00CE201E" w:rsidRDefault="00CE201E" w:rsidP="00CE201E">
      <w:pPr>
        <w:pStyle w:val="B"/>
        <w:rPr>
          <w:lang w:val="hu-HU"/>
        </w:rPr>
      </w:pPr>
      <w:r>
        <w:rPr>
          <w:b/>
          <w:lang w:val="hu-HU"/>
        </w:rPr>
        <w:t>11.1.2</w:t>
      </w:r>
      <w:r>
        <w:rPr>
          <w:lang w:val="hu-HU"/>
        </w:rPr>
        <w:t> A jogot átruházni, engedményezni kívánó Félnek az írásbeli hozzájárulást legalább a tervezett átruházás előtt 15 (tizenöt) nappal kell írásban kérnie a másik Féltől.</w:t>
      </w:r>
    </w:p>
    <w:p w:rsidR="00CE201E" w:rsidRDefault="00CE201E" w:rsidP="00CE201E">
      <w:pPr>
        <w:pStyle w:val="Cmsor2"/>
        <w:rPr>
          <w:lang w:val="hu-HU"/>
        </w:rPr>
      </w:pPr>
      <w:bookmarkStart w:id="156" w:name="_Toc310614360"/>
      <w:bookmarkStart w:id="157" w:name="_Toc310845873"/>
      <w:r>
        <w:rPr>
          <w:lang w:val="hu-HU"/>
        </w:rPr>
        <w:t>A másik Fél engedélyéhez nem kötött átruházás</w:t>
      </w:r>
      <w:bookmarkEnd w:id="156"/>
      <w:bookmarkEnd w:id="157"/>
    </w:p>
    <w:p w:rsidR="00CE201E" w:rsidRDefault="00CE201E" w:rsidP="00CE201E">
      <w:pPr>
        <w:pStyle w:val="B"/>
        <w:rPr>
          <w:lang w:val="hu-HU"/>
        </w:rPr>
      </w:pPr>
    </w:p>
    <w:p w:rsidR="00CE201E" w:rsidRDefault="00CE201E" w:rsidP="00CE201E">
      <w:pPr>
        <w:pStyle w:val="B"/>
        <w:rPr>
          <w:lang w:val="hu-HU"/>
        </w:rPr>
      </w:pPr>
      <w:r>
        <w:rPr>
          <w:b/>
          <w:lang w:val="hu-HU"/>
        </w:rPr>
        <w:t>11.2.1</w:t>
      </w:r>
      <w:r>
        <w:rPr>
          <w:lang w:val="hu-HU"/>
        </w:rPr>
        <w:t> Bármelyik Fél szabadon adhatja el, ruházhatja át vagy rendelkezhet hasonló módon a jelen Egyedi Átengedési Szerződés alapján fennálló kötelezettségeivel és jogaival, amennyiben azok jogutódjára vagy olyan társvállalatra szállnak át, amely az adott Felet irányítja, vagy amellyel közös irányítás alatt állnak.</w:t>
      </w:r>
    </w:p>
    <w:p w:rsidR="00CE201E" w:rsidRDefault="00CE201E" w:rsidP="00CE201E">
      <w:pPr>
        <w:pStyle w:val="B"/>
        <w:rPr>
          <w:lang w:val="hu-HU"/>
        </w:rPr>
      </w:pPr>
    </w:p>
    <w:p w:rsidR="00CE201E" w:rsidRDefault="00CE201E" w:rsidP="00CE201E">
      <w:pPr>
        <w:pStyle w:val="B"/>
        <w:rPr>
          <w:lang w:val="hu-HU"/>
        </w:rPr>
      </w:pPr>
      <w:r>
        <w:rPr>
          <w:b/>
          <w:lang w:val="hu-HU"/>
        </w:rPr>
        <w:t>11.2.2</w:t>
      </w:r>
      <w:r>
        <w:rPr>
          <w:lang w:val="hu-HU"/>
        </w:rPr>
        <w:t> Az ilyen átruházásról a másik Felet 8 (nyolc) napon belül írásban értesíteni kell.</w:t>
      </w:r>
    </w:p>
    <w:p w:rsidR="00CE201E" w:rsidRDefault="00CE201E" w:rsidP="00CE201E">
      <w:pPr>
        <w:pStyle w:val="Cmsor2"/>
        <w:rPr>
          <w:lang w:val="hu-HU"/>
        </w:rPr>
      </w:pPr>
      <w:bookmarkStart w:id="158" w:name="_Toc19598908"/>
      <w:bookmarkStart w:id="159" w:name="_Toc310614361"/>
      <w:bookmarkStart w:id="160" w:name="_Toc310845874"/>
      <w:r>
        <w:rPr>
          <w:lang w:val="hu-HU"/>
        </w:rPr>
        <w:t>11.2 A Szerződések teljesítésének kötelezettsége</w:t>
      </w:r>
      <w:bookmarkEnd w:id="158"/>
      <w:bookmarkEnd w:id="159"/>
      <w:bookmarkEnd w:id="160"/>
    </w:p>
    <w:p w:rsidR="00CE201E" w:rsidRDefault="00CE201E" w:rsidP="00CE201E">
      <w:pPr>
        <w:pStyle w:val="A"/>
        <w:rPr>
          <w:lang w:val="hu-HU"/>
        </w:rPr>
      </w:pPr>
      <w:r>
        <w:rPr>
          <w:lang w:val="hu-HU"/>
        </w:rPr>
        <w:br/>
        <w:t>A jogot átruházni, engedményezni kívánó Fél a jóváhagyó értesítés kézhezvételéig jogosult és kötelezett a másik Félnek teljesíteni.</w:t>
      </w:r>
    </w:p>
    <w:p w:rsidR="006B5F25" w:rsidRDefault="006B5F25">
      <w:pPr>
        <w:pStyle w:val="Cmsor1"/>
        <w:rPr>
          <w:color w:val="000000"/>
          <w:lang w:val="hu-HU"/>
        </w:rPr>
      </w:pPr>
      <w:bookmarkStart w:id="161" w:name="_Toc491492995"/>
      <w:bookmarkStart w:id="162" w:name="_Toc497289995"/>
      <w:bookmarkStart w:id="163" w:name="_Toc498863729"/>
      <w:bookmarkStart w:id="164" w:name="_Toc19598909"/>
      <w:bookmarkStart w:id="165" w:name="_Toc310845875"/>
      <w:bookmarkEnd w:id="151"/>
      <w:bookmarkEnd w:id="152"/>
      <w:bookmarkEnd w:id="153"/>
      <w:r>
        <w:rPr>
          <w:color w:val="000000"/>
          <w:lang w:val="hu-HU"/>
        </w:rPr>
        <w:t>12. </w:t>
      </w:r>
      <w:proofErr w:type="gramStart"/>
      <w:r>
        <w:rPr>
          <w:color w:val="000000"/>
          <w:lang w:val="hu-HU"/>
        </w:rPr>
        <w:t>VIS  MAIOR</w:t>
      </w:r>
      <w:bookmarkEnd w:id="161"/>
      <w:bookmarkEnd w:id="162"/>
      <w:bookmarkEnd w:id="163"/>
      <w:bookmarkEnd w:id="164"/>
      <w:bookmarkEnd w:id="165"/>
      <w:proofErr w:type="gramEnd"/>
    </w:p>
    <w:p w:rsidR="00536E84" w:rsidRDefault="006B5F25" w:rsidP="00536E84">
      <w:pPr>
        <w:pStyle w:val="Cmsor2"/>
        <w:rPr>
          <w:lang w:val="hu-HU"/>
        </w:rPr>
      </w:pPr>
      <w:bookmarkStart w:id="166" w:name="_Toc310845876"/>
      <w:bookmarkStart w:id="167" w:name="_Toc491492996"/>
      <w:bookmarkStart w:id="168" w:name="_Toc497289996"/>
      <w:bookmarkStart w:id="169" w:name="_Toc498863730"/>
      <w:bookmarkStart w:id="170" w:name="_Toc19598910"/>
      <w:r>
        <w:rPr>
          <w:lang w:val="hu-HU"/>
        </w:rPr>
        <w:t>.</w:t>
      </w:r>
      <w:bookmarkStart w:id="171" w:name="_Toc310614363"/>
      <w:r w:rsidR="00536E84" w:rsidRPr="00536E84">
        <w:rPr>
          <w:lang w:val="hu-HU"/>
        </w:rPr>
        <w:t xml:space="preserve"> </w:t>
      </w:r>
      <w:r w:rsidR="00536E84">
        <w:rPr>
          <w:lang w:val="hu-HU"/>
        </w:rPr>
        <w:t>12.1 Vis maior események</w:t>
      </w:r>
      <w:bookmarkEnd w:id="166"/>
      <w:bookmarkEnd w:id="171"/>
    </w:p>
    <w:p w:rsidR="00536E84" w:rsidRDefault="00536E84" w:rsidP="00536E84">
      <w:pPr>
        <w:pStyle w:val="A"/>
        <w:rPr>
          <w:lang w:val="hu-HU"/>
        </w:rPr>
      </w:pPr>
      <w:r>
        <w:rPr>
          <w:lang w:val="hu-HU"/>
        </w:rPr>
        <w:br/>
        <w:t>A Szolgáltató akaratától, cselekedeteitől és személyétől függetlenül bekövetkező, olyan</w:t>
      </w:r>
    </w:p>
    <w:p w:rsidR="00536E84" w:rsidRDefault="00536E84" w:rsidP="00536E84">
      <w:pPr>
        <w:pStyle w:val="B"/>
        <w:rPr>
          <w:lang w:val="hu-HU"/>
        </w:rPr>
      </w:pPr>
    </w:p>
    <w:p w:rsidR="00536E84" w:rsidRDefault="00536E84" w:rsidP="00536E84">
      <w:pPr>
        <w:pStyle w:val="B"/>
        <w:rPr>
          <w:lang w:val="hu-HU"/>
        </w:rPr>
      </w:pPr>
      <w:proofErr w:type="gramStart"/>
      <w:r>
        <w:rPr>
          <w:b/>
          <w:lang w:val="hu-HU"/>
        </w:rPr>
        <w:t>a</w:t>
      </w:r>
      <w:proofErr w:type="gramEnd"/>
      <w:r>
        <w:rPr>
          <w:b/>
          <w:lang w:val="hu-HU"/>
        </w:rPr>
        <w:t>)</w:t>
      </w:r>
      <w:r>
        <w:rPr>
          <w:lang w:val="hu-HU"/>
        </w:rPr>
        <w:t> elháríthatatlan esemény, mint például háború, polgári felkelés, rendkívüli állapot, munkabeszüntetés, természeti katasztrófa vagy más vészhelyzet; illetve</w:t>
      </w:r>
    </w:p>
    <w:p w:rsidR="00536E84" w:rsidRDefault="00536E84" w:rsidP="00536E84">
      <w:pPr>
        <w:pStyle w:val="B"/>
        <w:rPr>
          <w:lang w:val="hu-HU"/>
        </w:rPr>
      </w:pPr>
    </w:p>
    <w:p w:rsidR="00536E84" w:rsidRDefault="00536E84" w:rsidP="00536E84">
      <w:pPr>
        <w:pStyle w:val="B"/>
        <w:rPr>
          <w:lang w:val="hu-HU"/>
        </w:rPr>
      </w:pPr>
      <w:r>
        <w:rPr>
          <w:b/>
          <w:lang w:val="hu-HU"/>
        </w:rPr>
        <w:t>b)</w:t>
      </w:r>
      <w:r>
        <w:rPr>
          <w:lang w:val="hu-HU"/>
        </w:rPr>
        <w:t> az ezen esemény következtében szükséges helyreállítás és/vagy szolgáltatás-átcsoportosítás;</w:t>
      </w:r>
    </w:p>
    <w:p w:rsidR="00536E84" w:rsidRDefault="00536E84" w:rsidP="00536E84">
      <w:pPr>
        <w:pStyle w:val="A"/>
        <w:rPr>
          <w:lang w:val="hu-HU"/>
        </w:rPr>
      </w:pPr>
      <w:r>
        <w:rPr>
          <w:lang w:val="hu-HU"/>
        </w:rPr>
        <w:br/>
      </w:r>
      <w:proofErr w:type="gramStart"/>
      <w:r>
        <w:rPr>
          <w:lang w:val="hu-HU"/>
        </w:rPr>
        <w:t>minősül</w:t>
      </w:r>
      <w:proofErr w:type="gramEnd"/>
      <w:r>
        <w:rPr>
          <w:lang w:val="hu-HU"/>
        </w:rPr>
        <w:t xml:space="preserve"> vis maiornak, amely számottevő módon akadályozza vagy lehetetlenné teszi a Szerződések teljesítését – feltéve, hogy ezen körülmények</w:t>
      </w:r>
    </w:p>
    <w:p w:rsidR="00536E84" w:rsidRDefault="00536E84" w:rsidP="00536E84">
      <w:pPr>
        <w:pStyle w:val="B"/>
        <w:rPr>
          <w:lang w:val="hu-HU"/>
        </w:rPr>
      </w:pPr>
    </w:p>
    <w:p w:rsidR="00536E84" w:rsidRDefault="00536E84" w:rsidP="00536E84">
      <w:pPr>
        <w:pStyle w:val="B"/>
        <w:rPr>
          <w:lang w:val="hu-HU"/>
        </w:rPr>
      </w:pPr>
      <w:r>
        <w:rPr>
          <w:b/>
          <w:lang w:val="hu-HU"/>
        </w:rPr>
        <w:t>i)</w:t>
      </w:r>
      <w:r>
        <w:rPr>
          <w:lang w:val="hu-HU"/>
        </w:rPr>
        <w:t> a Szerződések aláírását követően jönnek létre; vagy</w:t>
      </w:r>
    </w:p>
    <w:p w:rsidR="00536E84" w:rsidRDefault="00536E84" w:rsidP="00536E84">
      <w:pPr>
        <w:pStyle w:val="B"/>
        <w:rPr>
          <w:lang w:val="hu-HU"/>
        </w:rPr>
      </w:pPr>
    </w:p>
    <w:p w:rsidR="00536E84" w:rsidRDefault="00536E84" w:rsidP="00536E84">
      <w:pPr>
        <w:pStyle w:val="B"/>
        <w:rPr>
          <w:lang w:val="hu-HU"/>
        </w:rPr>
      </w:pPr>
      <w:proofErr w:type="spellStart"/>
      <w:r>
        <w:rPr>
          <w:b/>
          <w:lang w:val="hu-HU"/>
        </w:rPr>
        <w:t>ii</w:t>
      </w:r>
      <w:proofErr w:type="spellEnd"/>
      <w:r>
        <w:rPr>
          <w:b/>
          <w:lang w:val="hu-HU"/>
        </w:rPr>
        <w:t>)</w:t>
      </w:r>
      <w:r>
        <w:rPr>
          <w:lang w:val="hu-HU"/>
        </w:rPr>
        <w:t> a Szerződések aláírását megelőzően jönnek létre, ám a</w:t>
      </w:r>
      <w:r w:rsidR="00B91E0F">
        <w:rPr>
          <w:lang w:val="hu-HU"/>
        </w:rPr>
        <w:t xml:space="preserve"> </w:t>
      </w:r>
      <w:r>
        <w:rPr>
          <w:lang w:val="hu-HU"/>
        </w:rPr>
        <w:t>szerződés teljesítésére kiható következményeik az említett időpontban még nem voltak előre láthatóak.</w:t>
      </w:r>
    </w:p>
    <w:p w:rsidR="00536E84" w:rsidRDefault="00536E84" w:rsidP="00536E84">
      <w:pPr>
        <w:pStyle w:val="Cmsor2"/>
        <w:rPr>
          <w:lang w:val="hu-HU"/>
        </w:rPr>
      </w:pPr>
      <w:bookmarkStart w:id="172" w:name="_Toc491492997"/>
      <w:bookmarkStart w:id="173" w:name="_Toc497289997"/>
      <w:bookmarkStart w:id="174" w:name="_Toc498863731"/>
      <w:bookmarkStart w:id="175" w:name="_Toc19598911"/>
      <w:bookmarkStart w:id="176" w:name="_Toc310614364"/>
      <w:bookmarkStart w:id="177" w:name="_Toc310845877"/>
      <w:r>
        <w:rPr>
          <w:lang w:val="hu-HU"/>
        </w:rPr>
        <w:t>12.2 A vis maior események hatása a Szolgáltató kötelezettségeire</w:t>
      </w:r>
      <w:bookmarkEnd w:id="172"/>
      <w:bookmarkEnd w:id="173"/>
      <w:bookmarkEnd w:id="174"/>
      <w:bookmarkEnd w:id="175"/>
      <w:bookmarkEnd w:id="176"/>
      <w:bookmarkEnd w:id="177"/>
    </w:p>
    <w:p w:rsidR="00536E84" w:rsidRDefault="00536E84" w:rsidP="00536E84">
      <w:pPr>
        <w:pStyle w:val="B"/>
        <w:rPr>
          <w:lang w:val="hu-HU"/>
        </w:rPr>
      </w:pPr>
    </w:p>
    <w:p w:rsidR="00536E84" w:rsidRDefault="00536E84" w:rsidP="00536E84">
      <w:pPr>
        <w:pStyle w:val="B"/>
        <w:rPr>
          <w:lang w:val="hu-HU"/>
        </w:rPr>
      </w:pPr>
      <w:r>
        <w:rPr>
          <w:b/>
          <w:lang w:val="hu-HU"/>
        </w:rPr>
        <w:t>12.2.1</w:t>
      </w:r>
      <w:r>
        <w:rPr>
          <w:lang w:val="hu-HU"/>
        </w:rPr>
        <w:t> A vis maior körülmények a Szolgáltatót olyan mértékben és ideig mentesítik a Szerződések szerinti kötelezettségeinek teljesítése alól,</w:t>
      </w:r>
    </w:p>
    <w:p w:rsidR="00536E84" w:rsidRDefault="00536E84" w:rsidP="00536E84">
      <w:pPr>
        <w:pStyle w:val="C"/>
        <w:rPr>
          <w:lang w:val="hu-HU"/>
        </w:rPr>
      </w:pPr>
    </w:p>
    <w:p w:rsidR="00536E84" w:rsidRDefault="00536E84" w:rsidP="00536E84">
      <w:pPr>
        <w:pStyle w:val="C"/>
        <w:rPr>
          <w:lang w:val="hu-HU"/>
        </w:rPr>
      </w:pPr>
      <w:proofErr w:type="gramStart"/>
      <w:r>
        <w:rPr>
          <w:b/>
          <w:lang w:val="hu-HU"/>
        </w:rPr>
        <w:t>a</w:t>
      </w:r>
      <w:proofErr w:type="gramEnd"/>
      <w:r>
        <w:rPr>
          <w:b/>
          <w:lang w:val="hu-HU"/>
        </w:rPr>
        <w:t>)</w:t>
      </w:r>
      <w:r>
        <w:rPr>
          <w:lang w:val="hu-HU"/>
        </w:rPr>
        <w:t> amennyire a vis maior esemény a Szolgáltatót gátolja a szerződéses kötelezettségeinek a teljesítésében; és</w:t>
      </w:r>
    </w:p>
    <w:p w:rsidR="00536E84" w:rsidRDefault="00536E84" w:rsidP="00536E84">
      <w:pPr>
        <w:pStyle w:val="C"/>
        <w:rPr>
          <w:lang w:val="hu-HU"/>
        </w:rPr>
      </w:pPr>
    </w:p>
    <w:p w:rsidR="00536E84" w:rsidRDefault="00536E84" w:rsidP="00536E84">
      <w:pPr>
        <w:pStyle w:val="C"/>
        <w:rPr>
          <w:lang w:val="hu-HU"/>
        </w:rPr>
      </w:pPr>
      <w:r>
        <w:rPr>
          <w:b/>
          <w:lang w:val="hu-HU"/>
        </w:rPr>
        <w:t>b)</w:t>
      </w:r>
      <w:r>
        <w:rPr>
          <w:lang w:val="hu-HU"/>
        </w:rPr>
        <w:t> ameddig a szóban forgó esemény hatása fennáll.</w:t>
      </w:r>
    </w:p>
    <w:p w:rsidR="00536E84" w:rsidRDefault="00536E84" w:rsidP="00536E84">
      <w:pPr>
        <w:pStyle w:val="C"/>
        <w:rPr>
          <w:lang w:val="hu-HU"/>
        </w:rPr>
      </w:pPr>
    </w:p>
    <w:p w:rsidR="00536E84" w:rsidRDefault="00536E84" w:rsidP="00536E84">
      <w:pPr>
        <w:pStyle w:val="B"/>
        <w:rPr>
          <w:lang w:val="hu-HU"/>
        </w:rPr>
      </w:pPr>
      <w:r>
        <w:rPr>
          <w:b/>
          <w:lang w:val="hu-HU"/>
        </w:rPr>
        <w:t>12.2.2</w:t>
      </w:r>
      <w:r>
        <w:rPr>
          <w:lang w:val="hu-HU"/>
        </w:rPr>
        <w:t> A Szolgáltató a vis maior esemény bekövetkezte után az ésszerűen elvárható lehető legrövidebb időn belül köteles írásban azonnal értesíteni az Igénybevevőt az ilyen vis maior esemény kezdetéről és várható végéről.</w:t>
      </w:r>
    </w:p>
    <w:p w:rsidR="00536E84" w:rsidRDefault="00536E84" w:rsidP="00536E84">
      <w:pPr>
        <w:pStyle w:val="B"/>
        <w:rPr>
          <w:lang w:val="hu-HU"/>
        </w:rPr>
      </w:pPr>
    </w:p>
    <w:p w:rsidR="00536E84" w:rsidRDefault="00536E84" w:rsidP="00536E84">
      <w:pPr>
        <w:pStyle w:val="B"/>
        <w:rPr>
          <w:lang w:val="hu-HU"/>
        </w:rPr>
      </w:pPr>
      <w:r>
        <w:rPr>
          <w:b/>
          <w:lang w:val="hu-HU"/>
        </w:rPr>
        <w:t>12.2.3</w:t>
      </w:r>
      <w:r>
        <w:rPr>
          <w:lang w:val="hu-HU"/>
        </w:rPr>
        <w:t> A vis maior körülmény önmagában nem mentesíti a Szolgáltatót a Szerződések szerint egyébként teljesítendő olyan kötelezettségek alól, amelyek a vis maior körülmény bekövetkezését megelőzően már esedékesek voltak, illetve amelyek teljesítését nem érinti a vis maior.</w:t>
      </w:r>
    </w:p>
    <w:p w:rsidR="00536E84" w:rsidRDefault="00536E84" w:rsidP="00536E84">
      <w:pPr>
        <w:pStyle w:val="Cmsor2"/>
        <w:rPr>
          <w:lang w:val="hu-HU"/>
        </w:rPr>
      </w:pPr>
      <w:bookmarkStart w:id="178" w:name="_Toc491492965"/>
      <w:bookmarkStart w:id="179" w:name="_Toc497289947"/>
      <w:bookmarkStart w:id="180" w:name="_Toc19598912"/>
      <w:bookmarkStart w:id="181" w:name="_Toc310614365"/>
      <w:bookmarkStart w:id="182" w:name="_Toc310845878"/>
      <w:r>
        <w:rPr>
          <w:lang w:val="hu-HU"/>
        </w:rPr>
        <w:t>12.3 Együttműködés v</w:t>
      </w:r>
      <w:bookmarkEnd w:id="178"/>
      <w:bookmarkEnd w:id="179"/>
      <w:r>
        <w:rPr>
          <w:lang w:val="hu-HU"/>
        </w:rPr>
        <w:t>is maior esetben</w:t>
      </w:r>
      <w:bookmarkEnd w:id="180"/>
      <w:bookmarkEnd w:id="181"/>
      <w:bookmarkEnd w:id="182"/>
    </w:p>
    <w:p w:rsidR="00536E84" w:rsidRDefault="00536E84" w:rsidP="00536E84">
      <w:pPr>
        <w:pStyle w:val="B"/>
        <w:rPr>
          <w:lang w:val="hu-HU"/>
        </w:rPr>
      </w:pPr>
    </w:p>
    <w:p w:rsidR="00536E84" w:rsidRDefault="00536E84" w:rsidP="00536E84">
      <w:pPr>
        <w:pStyle w:val="B"/>
        <w:rPr>
          <w:lang w:val="hu-HU"/>
        </w:rPr>
      </w:pPr>
      <w:r>
        <w:rPr>
          <w:b/>
          <w:lang w:val="hu-HU"/>
        </w:rPr>
        <w:t>12.3.1</w:t>
      </w:r>
      <w:r>
        <w:rPr>
          <w:lang w:val="hu-HU"/>
        </w:rPr>
        <w:t xml:space="preserve"> A vis maior esetén alkalmazandó intézkedési terv kidolgozásában és végrehajtásában a Felek – a vonatkozó jogszabályok által előírt módon – kötelesek az illetékes </w:t>
      </w:r>
      <w:proofErr w:type="gramStart"/>
      <w:r>
        <w:rPr>
          <w:lang w:val="hu-HU"/>
        </w:rPr>
        <w:t>miniszter(</w:t>
      </w:r>
      <w:proofErr w:type="spellStart"/>
      <w:proofErr w:type="gramEnd"/>
      <w:r>
        <w:rPr>
          <w:lang w:val="hu-HU"/>
        </w:rPr>
        <w:t>ek</w:t>
      </w:r>
      <w:proofErr w:type="spellEnd"/>
      <w:r>
        <w:rPr>
          <w:lang w:val="hu-HU"/>
        </w:rPr>
        <w:t>) iránymutatásai szerint együttműködni egymással és harmadik fél elektronikus hírközlési szolgáltatókkal, illetve elektronikus hírközlési hálózatot üzemeltetőkkel.</w:t>
      </w:r>
    </w:p>
    <w:p w:rsidR="00536E84" w:rsidRDefault="00536E84" w:rsidP="00536E84">
      <w:pPr>
        <w:pStyle w:val="B"/>
        <w:rPr>
          <w:lang w:val="hu-HU"/>
        </w:rPr>
      </w:pPr>
    </w:p>
    <w:p w:rsidR="00536E84" w:rsidRDefault="00536E84" w:rsidP="00536E84">
      <w:pPr>
        <w:pStyle w:val="B"/>
        <w:rPr>
          <w:lang w:val="hu-HU"/>
        </w:rPr>
      </w:pPr>
      <w:r>
        <w:rPr>
          <w:b/>
          <w:lang w:val="hu-HU"/>
        </w:rPr>
        <w:t>12.3.2</w:t>
      </w:r>
      <w:r>
        <w:rPr>
          <w:lang w:val="hu-HU"/>
        </w:rPr>
        <w:t xml:space="preserve"> Ilyen esetekben a közbiztonság védelme érdekében a Felek kötelesek – a vonatkozó jogszabályokban meghatározott keretek között – </w:t>
      </w:r>
      <w:proofErr w:type="gramStart"/>
      <w:r>
        <w:rPr>
          <w:lang w:val="hu-HU"/>
        </w:rPr>
        <w:t>a</w:t>
      </w:r>
      <w:proofErr w:type="gramEnd"/>
      <w:r>
        <w:rPr>
          <w:lang w:val="hu-HU"/>
        </w:rPr>
        <w:t xml:space="preserve"> elektronikus hírközlésért felelős miniszter, illetve a Magyar Köztársaság kormánya utasításai szerint eljárni.</w:t>
      </w:r>
    </w:p>
    <w:p w:rsidR="00536E84" w:rsidRDefault="00536E84" w:rsidP="00536E84">
      <w:pPr>
        <w:pStyle w:val="Cmsor1"/>
        <w:rPr>
          <w:lang w:val="hu-HU"/>
        </w:rPr>
      </w:pPr>
      <w:bookmarkStart w:id="183" w:name="_Toc310614366"/>
      <w:bookmarkStart w:id="184" w:name="_Toc310845879"/>
      <w:smartTag w:uri="urn:schemas-microsoft-com:office:smarttags" w:element="metricconverter">
        <w:smartTagPr>
          <w:attr w:name="ProductID" w:val="13.ﾠA"/>
        </w:smartTagPr>
        <w:r>
          <w:rPr>
            <w:lang w:val="hu-HU"/>
          </w:rPr>
          <w:lastRenderedPageBreak/>
          <w:t>13. </w:t>
        </w:r>
        <w:proofErr w:type="gramStart"/>
        <w:r>
          <w:rPr>
            <w:lang w:val="hu-HU"/>
          </w:rPr>
          <w:t>A</w:t>
        </w:r>
      </w:smartTag>
      <w:r>
        <w:rPr>
          <w:lang w:val="hu-HU"/>
        </w:rPr>
        <w:t xml:space="preserve">  SZOLGÁLTATÁS</w:t>
      </w:r>
      <w:proofErr w:type="gramEnd"/>
      <w:r>
        <w:rPr>
          <w:lang w:val="hu-HU"/>
        </w:rPr>
        <w:t>(OK)  SZÜNETELTETÉSE</w:t>
      </w:r>
      <w:bookmarkEnd w:id="183"/>
      <w:bookmarkEnd w:id="184"/>
    </w:p>
    <w:p w:rsidR="00536E84" w:rsidRDefault="00536E84" w:rsidP="00536E84">
      <w:pPr>
        <w:pStyle w:val="B"/>
        <w:rPr>
          <w:lang w:val="hu-HU"/>
        </w:rPr>
      </w:pPr>
    </w:p>
    <w:p w:rsidR="00536E84" w:rsidRDefault="00536E84" w:rsidP="00536E84">
      <w:pPr>
        <w:pStyle w:val="A"/>
        <w:rPr>
          <w:lang w:val="hu-HU"/>
        </w:rPr>
      </w:pPr>
      <w:r>
        <w:rPr>
          <w:b/>
          <w:lang w:val="hu-HU"/>
        </w:rPr>
        <w:t>13.1 </w:t>
      </w:r>
      <w:r>
        <w:rPr>
          <w:lang w:val="hu-HU"/>
        </w:rPr>
        <w:t>A Szolgáltatások részleges vagy teljes szünetelésére az alábbi esetekben van mód:</w:t>
      </w:r>
    </w:p>
    <w:p w:rsidR="00536E84" w:rsidRDefault="00536E84" w:rsidP="00536E84">
      <w:pPr>
        <w:pStyle w:val="C"/>
        <w:rPr>
          <w:lang w:val="hu-HU"/>
        </w:rPr>
      </w:pPr>
    </w:p>
    <w:p w:rsidR="00536E84" w:rsidRDefault="00536E84" w:rsidP="00536E84">
      <w:pPr>
        <w:pStyle w:val="B"/>
        <w:rPr>
          <w:lang w:val="hu-HU"/>
        </w:rPr>
      </w:pPr>
      <w:proofErr w:type="gramStart"/>
      <w:r>
        <w:rPr>
          <w:b/>
          <w:lang w:val="hu-HU"/>
        </w:rPr>
        <w:t>a</w:t>
      </w:r>
      <w:proofErr w:type="gramEnd"/>
      <w:r>
        <w:rPr>
          <w:b/>
          <w:lang w:val="hu-HU"/>
        </w:rPr>
        <w:t>)</w:t>
      </w:r>
      <w:r>
        <w:rPr>
          <w:lang w:val="hu-HU"/>
        </w:rPr>
        <w:t> vis maior esetén (a körülményektől függően részleges vagy teljes szünetelés); vagy</w:t>
      </w:r>
    </w:p>
    <w:p w:rsidR="00536E84" w:rsidRDefault="00536E84" w:rsidP="00536E84">
      <w:pPr>
        <w:pStyle w:val="C"/>
        <w:rPr>
          <w:lang w:val="hu-HU"/>
        </w:rPr>
      </w:pPr>
    </w:p>
    <w:p w:rsidR="00536E84" w:rsidRDefault="00536E84" w:rsidP="00536E84">
      <w:pPr>
        <w:pStyle w:val="B"/>
        <w:rPr>
          <w:lang w:val="hu-HU"/>
        </w:rPr>
      </w:pPr>
      <w:r>
        <w:rPr>
          <w:b/>
          <w:lang w:val="hu-HU"/>
        </w:rPr>
        <w:t>b)</w:t>
      </w:r>
      <w:r>
        <w:rPr>
          <w:lang w:val="hu-HU"/>
        </w:rPr>
        <w:t> Üzemfenntartási Munka esetén (az Üzemfenntartási Munka előre bejelentett kiterjedésének megfelelő részleges szünetelés).</w:t>
      </w:r>
    </w:p>
    <w:p w:rsidR="00536E84" w:rsidRDefault="00536E84" w:rsidP="00536E84">
      <w:pPr>
        <w:pStyle w:val="C"/>
        <w:rPr>
          <w:b/>
          <w:lang w:val="hu-HU"/>
        </w:rPr>
      </w:pPr>
    </w:p>
    <w:p w:rsidR="00536E84" w:rsidRDefault="00536E84" w:rsidP="00536E84">
      <w:pPr>
        <w:pStyle w:val="A"/>
        <w:rPr>
          <w:lang w:val="hu-HU"/>
        </w:rPr>
      </w:pPr>
      <w:r>
        <w:rPr>
          <w:b/>
          <w:lang w:val="hu-HU"/>
        </w:rPr>
        <w:t>13.2 </w:t>
      </w:r>
      <w:r>
        <w:rPr>
          <w:lang w:val="hu-HU"/>
        </w:rPr>
        <w:t xml:space="preserve">A fenti 13.1 pont a) bekezdésében megjelölt esetben vis maior körülmény megszűnése után a Szolgáltató köteles a szünetelő </w:t>
      </w:r>
      <w:proofErr w:type="gramStart"/>
      <w:r>
        <w:rPr>
          <w:lang w:val="hu-HU"/>
        </w:rPr>
        <w:t>Szolgáltatás(</w:t>
      </w:r>
      <w:proofErr w:type="gramEnd"/>
      <w:r>
        <w:rPr>
          <w:lang w:val="hu-HU"/>
        </w:rPr>
        <w:t>ok)</w:t>
      </w:r>
    </w:p>
    <w:p w:rsidR="00536E84" w:rsidRDefault="00536E84" w:rsidP="00536E84">
      <w:pPr>
        <w:pStyle w:val="C"/>
        <w:rPr>
          <w:lang w:val="hu-HU"/>
        </w:rPr>
      </w:pPr>
    </w:p>
    <w:p w:rsidR="00536E84" w:rsidRDefault="00536E84" w:rsidP="00536E84">
      <w:pPr>
        <w:pStyle w:val="B"/>
        <w:rPr>
          <w:lang w:val="hu-HU"/>
        </w:rPr>
      </w:pPr>
      <w:proofErr w:type="gramStart"/>
      <w:r>
        <w:rPr>
          <w:b/>
          <w:lang w:val="hu-HU"/>
        </w:rPr>
        <w:t>a</w:t>
      </w:r>
      <w:proofErr w:type="gramEnd"/>
      <w:r>
        <w:rPr>
          <w:b/>
          <w:lang w:val="hu-HU"/>
        </w:rPr>
        <w:t>) </w:t>
      </w:r>
      <w:r>
        <w:rPr>
          <w:lang w:val="hu-HU"/>
        </w:rPr>
        <w:t>helyreállítását haladéktalanul megkezdeni; és</w:t>
      </w:r>
    </w:p>
    <w:p w:rsidR="00536E84" w:rsidRDefault="00536E84" w:rsidP="00536E84">
      <w:pPr>
        <w:pStyle w:val="C"/>
        <w:rPr>
          <w:lang w:val="hu-HU"/>
        </w:rPr>
      </w:pPr>
    </w:p>
    <w:p w:rsidR="00536E84" w:rsidRDefault="00536E84" w:rsidP="00536E84">
      <w:pPr>
        <w:pStyle w:val="B"/>
        <w:rPr>
          <w:lang w:val="hu-HU"/>
        </w:rPr>
      </w:pPr>
      <w:r>
        <w:rPr>
          <w:b/>
          <w:lang w:val="hu-HU"/>
        </w:rPr>
        <w:t>b) </w:t>
      </w:r>
      <w:r>
        <w:rPr>
          <w:lang w:val="hu-HU"/>
        </w:rPr>
        <w:t>nyújtását a lehető legkorábbi időponttól újból biztosítani.</w:t>
      </w:r>
    </w:p>
    <w:p w:rsidR="00536E84" w:rsidRDefault="00536E84" w:rsidP="00536E84">
      <w:pPr>
        <w:pStyle w:val="C"/>
        <w:rPr>
          <w:b/>
          <w:lang w:val="hu-HU"/>
        </w:rPr>
      </w:pPr>
    </w:p>
    <w:p w:rsidR="00536E84" w:rsidRDefault="00536E84" w:rsidP="00536E84">
      <w:pPr>
        <w:pStyle w:val="A"/>
        <w:rPr>
          <w:lang w:val="hu-HU"/>
        </w:rPr>
      </w:pPr>
      <w:r>
        <w:rPr>
          <w:b/>
          <w:lang w:val="hu-HU"/>
        </w:rPr>
        <w:t>13.3 </w:t>
      </w:r>
      <w:r>
        <w:rPr>
          <w:lang w:val="hu-HU"/>
        </w:rPr>
        <w:t xml:space="preserve">A fenti 13.1 pont b) bekezdésében megjelölt esetekben az Üzemfenntartási Munka csak a Felek által előre egyeztetett időpontban és feltételekkel kezdhető meg. </w:t>
      </w:r>
    </w:p>
    <w:p w:rsidR="00536E84" w:rsidRDefault="00536E84" w:rsidP="00536E84">
      <w:pPr>
        <w:pStyle w:val="B"/>
        <w:rPr>
          <w:b/>
          <w:lang w:val="hu-HU"/>
        </w:rPr>
      </w:pPr>
    </w:p>
    <w:p w:rsidR="00536E84" w:rsidRDefault="00536E84" w:rsidP="00536E84">
      <w:pPr>
        <w:pStyle w:val="A"/>
        <w:rPr>
          <w:lang w:val="hu-HU"/>
        </w:rPr>
      </w:pPr>
      <w:r>
        <w:rPr>
          <w:b/>
          <w:lang w:val="hu-HU"/>
        </w:rPr>
        <w:t>13.4 </w:t>
      </w:r>
      <w:r>
        <w:rPr>
          <w:snapToGrid w:val="0"/>
          <w:lang w:val="hu-HU"/>
        </w:rPr>
        <w:t>A Magyar Telekom a 13.1 pont b) esetben a Munka megkezdését megelőzően legalább 20 nappal korábban értesíti a Jogosultat annak érdekében, hogy a Jogosult az Eht. 136. § (1) a) pontnak megfelelően legalább 15 nappal korábban értesíthesse előfizetőjét. A Magyar Telekom által végzett üzemfenntartási munka nem haladhatja meg a kéthavonkénti 1 (egy) napot, annak érdekében, hogy a Jogosult teljesíthesse az Eht. 136 § (1) a) pont szerinti előírást és - saját hálózatában előálló üzemfenntartási munkálatokra is tekintettel - az előfizetői szolgáltatás szüneteltetése ne haladja meg a naptári hónaponkénti 1 (egy) napot.</w:t>
      </w:r>
    </w:p>
    <w:p w:rsidR="00536E84" w:rsidRDefault="00536E84" w:rsidP="00536E84">
      <w:pPr>
        <w:pStyle w:val="B"/>
        <w:rPr>
          <w:lang w:val="hu-HU"/>
        </w:rPr>
      </w:pPr>
    </w:p>
    <w:p w:rsidR="00536E84" w:rsidRDefault="00536E84" w:rsidP="00536E84">
      <w:pPr>
        <w:pStyle w:val="A"/>
        <w:rPr>
          <w:lang w:val="hu-HU"/>
        </w:rPr>
      </w:pPr>
      <w:r>
        <w:rPr>
          <w:b/>
          <w:lang w:val="hu-HU"/>
        </w:rPr>
        <w:t>13.5 </w:t>
      </w:r>
      <w:r>
        <w:rPr>
          <w:lang w:val="hu-HU"/>
        </w:rPr>
        <w:t>A szünetelés a jogviszony folytonosságát nem érinti. A szünetelésre okot adó körülmény megszűnése után a Magyar Telekom köteles a szolgáltatás nyújtását haladéktalanul folytatni.</w:t>
      </w:r>
    </w:p>
    <w:p w:rsidR="006B5F25" w:rsidRDefault="006B5F25">
      <w:pPr>
        <w:pStyle w:val="Cmsor1"/>
        <w:rPr>
          <w:lang w:val="hu-HU"/>
        </w:rPr>
      </w:pPr>
      <w:bookmarkStart w:id="185" w:name="_Toc531803083"/>
      <w:bookmarkStart w:id="186" w:name="_Toc19598918"/>
      <w:bookmarkStart w:id="187" w:name="_Toc310845880"/>
      <w:bookmarkEnd w:id="167"/>
      <w:bookmarkEnd w:id="168"/>
      <w:bookmarkEnd w:id="169"/>
      <w:bookmarkEnd w:id="170"/>
      <w:r>
        <w:rPr>
          <w:lang w:val="hu-HU"/>
        </w:rPr>
        <w:t>14. S</w:t>
      </w:r>
      <w:bookmarkEnd w:id="185"/>
      <w:r>
        <w:rPr>
          <w:lang w:val="hu-HU"/>
        </w:rPr>
        <w:t xml:space="preserve">ZERZŐDÉSSZEGÉS  </w:t>
      </w:r>
      <w:proofErr w:type="gramStart"/>
      <w:r>
        <w:rPr>
          <w:lang w:val="hu-HU"/>
        </w:rPr>
        <w:t>ÉS</w:t>
      </w:r>
      <w:proofErr w:type="gramEnd"/>
      <w:r>
        <w:rPr>
          <w:lang w:val="hu-HU"/>
        </w:rPr>
        <w:t xml:space="preserve">  JOGKÖVETKEZMÉNYEI</w:t>
      </w:r>
      <w:bookmarkEnd w:id="186"/>
      <w:bookmarkEnd w:id="187"/>
    </w:p>
    <w:p w:rsidR="00A22874" w:rsidRDefault="00A22874" w:rsidP="00A22874">
      <w:pPr>
        <w:pStyle w:val="Cmsor2"/>
        <w:rPr>
          <w:lang w:val="hu-HU"/>
        </w:rPr>
      </w:pPr>
      <w:bookmarkStart w:id="188" w:name="_Toc310614368"/>
      <w:bookmarkStart w:id="189" w:name="_Toc310845881"/>
      <w:r>
        <w:rPr>
          <w:lang w:val="hu-HU"/>
        </w:rPr>
        <w:t>14.1 Szerződésszegés</w:t>
      </w:r>
      <w:bookmarkEnd w:id="188"/>
      <w:bookmarkEnd w:id="189"/>
    </w:p>
    <w:p w:rsidR="00A22874" w:rsidRDefault="00A22874" w:rsidP="00A22874">
      <w:pPr>
        <w:pStyle w:val="A"/>
        <w:rPr>
          <w:lang w:val="hu-HU"/>
        </w:rPr>
      </w:pPr>
      <w:r>
        <w:rPr>
          <w:lang w:val="hu-HU"/>
        </w:rPr>
        <w:br/>
        <w:t xml:space="preserve">Szerződésszegésnek minősül valamely Fél által </w:t>
      </w:r>
      <w:r w:rsidR="00B91E0F">
        <w:rPr>
          <w:lang w:val="hu-HU"/>
        </w:rPr>
        <w:t xml:space="preserve">a </w:t>
      </w:r>
      <w:r>
        <w:rPr>
          <w:lang w:val="hu-HU"/>
        </w:rPr>
        <w:t>szerződésben szabályozott kötelezettségek nem, vagy nem megfelelő teljesítése.</w:t>
      </w:r>
    </w:p>
    <w:p w:rsidR="00A22874" w:rsidRDefault="00A22874" w:rsidP="00A22874">
      <w:pPr>
        <w:pStyle w:val="Cmsor2"/>
        <w:rPr>
          <w:lang w:val="hu-HU"/>
        </w:rPr>
      </w:pPr>
      <w:bookmarkStart w:id="190" w:name="_Toc531803085"/>
      <w:bookmarkStart w:id="191" w:name="_Toc19598920"/>
      <w:bookmarkStart w:id="192" w:name="_Toc310614369"/>
      <w:bookmarkStart w:id="193" w:name="_Toc310845882"/>
      <w:r>
        <w:rPr>
          <w:lang w:val="hu-HU"/>
        </w:rPr>
        <w:t>14.2. A szerződésszegéssel kapcsolatos általános jogkövetkezmények</w:t>
      </w:r>
      <w:bookmarkEnd w:id="190"/>
      <w:bookmarkEnd w:id="191"/>
      <w:bookmarkEnd w:id="192"/>
      <w:bookmarkEnd w:id="193"/>
    </w:p>
    <w:p w:rsidR="00A22874" w:rsidRDefault="004950D5" w:rsidP="00A22874">
      <w:pPr>
        <w:pStyle w:val="B"/>
        <w:rPr>
          <w:lang w:val="hu-HU"/>
        </w:rPr>
      </w:pPr>
      <w:r>
        <w:rPr>
          <w:b/>
          <w:lang w:val="hu-HU"/>
        </w:rPr>
        <w:br/>
      </w:r>
      <w:r w:rsidR="00A22874">
        <w:rPr>
          <w:b/>
          <w:lang w:val="hu-HU"/>
        </w:rPr>
        <w:t>14.2.1.</w:t>
      </w:r>
      <w:r w:rsidR="00A22874">
        <w:rPr>
          <w:lang w:val="hu-HU"/>
        </w:rPr>
        <w:t> A speciális jogkövetkezmények alkalmazásán túl Felek az Átengedési Keretszerződés és az Egyedi Szerződések nem, illetve nem megfelelő teljesítésével kapcsolatban a másik Fél vagyonában okozott kárt kell megtéríteni, az elmaradt haszon kivételével.</w:t>
      </w:r>
    </w:p>
    <w:p w:rsidR="00A22874" w:rsidRDefault="004950D5" w:rsidP="00A22874">
      <w:pPr>
        <w:pStyle w:val="B"/>
        <w:rPr>
          <w:lang w:val="hu-HU"/>
        </w:rPr>
      </w:pPr>
      <w:r>
        <w:rPr>
          <w:b/>
          <w:lang w:val="hu-HU"/>
        </w:rPr>
        <w:lastRenderedPageBreak/>
        <w:br/>
      </w:r>
      <w:r w:rsidR="00A22874">
        <w:rPr>
          <w:b/>
          <w:lang w:val="hu-HU"/>
        </w:rPr>
        <w:t>14.2.3</w:t>
      </w:r>
      <w:r w:rsidR="00A22874">
        <w:rPr>
          <w:lang w:val="hu-HU"/>
        </w:rPr>
        <w:t xml:space="preserve"> Nem kell a károkozó Félnek megtérítenie a kárnak azt a részét, amely abból származott, hogy a másik Fél a kár elhárítása, illetőleg csökkentése érdekében nem úgy járt el, ahogy az </w:t>
      </w:r>
      <w:proofErr w:type="spellStart"/>
      <w:r w:rsidR="00A22874">
        <w:rPr>
          <w:lang w:val="hu-HU"/>
        </w:rPr>
        <w:t>az</w:t>
      </w:r>
      <w:proofErr w:type="spellEnd"/>
      <w:r w:rsidR="00A22874">
        <w:rPr>
          <w:lang w:val="hu-HU"/>
        </w:rPr>
        <w:t xml:space="preserve"> adott helyzetben elvárható lett volna.</w:t>
      </w:r>
    </w:p>
    <w:p w:rsidR="00A22874" w:rsidRDefault="004950D5" w:rsidP="00A22874">
      <w:pPr>
        <w:pStyle w:val="B"/>
        <w:rPr>
          <w:lang w:val="hu-HU"/>
        </w:rPr>
      </w:pPr>
      <w:r>
        <w:rPr>
          <w:b/>
          <w:lang w:val="hu-HU"/>
        </w:rPr>
        <w:br/>
      </w:r>
      <w:r w:rsidR="00A22874">
        <w:rPr>
          <w:b/>
          <w:lang w:val="hu-HU"/>
        </w:rPr>
        <w:t>14.2.4</w:t>
      </w:r>
      <w:r w:rsidR="00A22874">
        <w:rPr>
          <w:lang w:val="hu-HU"/>
        </w:rPr>
        <w:t> A felelősség korlátozása nem vonatkozik az életben, testi épségben, egészségben okozott károsodásra.</w:t>
      </w:r>
    </w:p>
    <w:p w:rsidR="00A22874" w:rsidRDefault="004950D5" w:rsidP="00A22874">
      <w:pPr>
        <w:pStyle w:val="B"/>
        <w:rPr>
          <w:lang w:val="hu-HU"/>
        </w:rPr>
      </w:pPr>
      <w:r>
        <w:rPr>
          <w:b/>
          <w:lang w:val="hu-HU"/>
        </w:rPr>
        <w:br/>
      </w:r>
      <w:r w:rsidR="00A22874">
        <w:rPr>
          <w:b/>
          <w:lang w:val="hu-HU"/>
        </w:rPr>
        <w:t>14.2.5</w:t>
      </w:r>
      <w:r w:rsidR="00A22874">
        <w:rPr>
          <w:lang w:val="hu-HU"/>
        </w:rPr>
        <w:t xml:space="preserve"> A Felek megállapodnak abban, hogy 10.000 (tízezer) Ft. </w:t>
      </w:r>
      <w:proofErr w:type="gramStart"/>
      <w:r w:rsidR="00A22874">
        <w:rPr>
          <w:lang w:val="hu-HU"/>
        </w:rPr>
        <w:t>összeget</w:t>
      </w:r>
      <w:proofErr w:type="gramEnd"/>
      <w:r w:rsidR="00A22874">
        <w:rPr>
          <w:lang w:val="hu-HU"/>
        </w:rPr>
        <w:t xml:space="preserve"> meg nem haladó kártérítési igényt egymással szemben nem érvényesítenek. Ez alól kivételt képeznek</w:t>
      </w:r>
    </w:p>
    <w:p w:rsidR="00A22874" w:rsidRDefault="00A22874" w:rsidP="00A22874">
      <w:pPr>
        <w:pStyle w:val="C"/>
        <w:rPr>
          <w:lang w:val="hu-HU"/>
        </w:rPr>
      </w:pPr>
    </w:p>
    <w:p w:rsidR="00A22874" w:rsidRDefault="00A22874" w:rsidP="00A22874">
      <w:pPr>
        <w:pStyle w:val="C"/>
        <w:rPr>
          <w:lang w:val="hu-HU"/>
        </w:rPr>
      </w:pPr>
      <w:proofErr w:type="gramStart"/>
      <w:r>
        <w:rPr>
          <w:b/>
          <w:lang w:val="hu-HU"/>
        </w:rPr>
        <w:t>a</w:t>
      </w:r>
      <w:proofErr w:type="gramEnd"/>
      <w:r>
        <w:rPr>
          <w:b/>
          <w:lang w:val="hu-HU"/>
        </w:rPr>
        <w:t>)</w:t>
      </w:r>
      <w:r>
        <w:rPr>
          <w:lang w:val="hu-HU"/>
        </w:rPr>
        <w:t> az egymással összefüggő; vagy</w:t>
      </w:r>
    </w:p>
    <w:p w:rsidR="00A22874" w:rsidRDefault="00A22874" w:rsidP="00A22874">
      <w:pPr>
        <w:pStyle w:val="C"/>
        <w:rPr>
          <w:lang w:val="hu-HU"/>
        </w:rPr>
      </w:pPr>
    </w:p>
    <w:p w:rsidR="00A22874" w:rsidRDefault="00A22874" w:rsidP="00A22874">
      <w:pPr>
        <w:pStyle w:val="C"/>
        <w:rPr>
          <w:lang w:val="hu-HU"/>
        </w:rPr>
      </w:pPr>
      <w:r>
        <w:rPr>
          <w:b/>
          <w:lang w:val="hu-HU"/>
        </w:rPr>
        <w:t>b)</w:t>
      </w:r>
      <w:r>
        <w:rPr>
          <w:lang w:val="hu-HU"/>
        </w:rPr>
        <w:t> hasonló jellegű;</w:t>
      </w:r>
    </w:p>
    <w:p w:rsidR="00A22874" w:rsidRDefault="00A22874" w:rsidP="00A22874">
      <w:pPr>
        <w:pStyle w:val="B"/>
        <w:rPr>
          <w:lang w:val="hu-HU"/>
        </w:rPr>
      </w:pPr>
      <w:r>
        <w:rPr>
          <w:lang w:val="hu-HU"/>
        </w:rPr>
        <w:br/>
      </w:r>
      <w:proofErr w:type="gramStart"/>
      <w:r>
        <w:rPr>
          <w:lang w:val="hu-HU"/>
        </w:rPr>
        <w:t>szerződésszegések</w:t>
      </w:r>
      <w:proofErr w:type="gramEnd"/>
      <w:r>
        <w:rPr>
          <w:lang w:val="hu-HU"/>
        </w:rPr>
        <w:t>, ahol a fenti 10.000 (tízezer) Ft határ az a) vagy b) pontba sorolható szerződésszegések együttes értékére alkalmazandó.</w:t>
      </w:r>
    </w:p>
    <w:p w:rsidR="006B5F25" w:rsidRDefault="006B5F25">
      <w:pPr>
        <w:pStyle w:val="B"/>
        <w:rPr>
          <w:lang w:val="hu-HU"/>
        </w:rPr>
      </w:pPr>
      <w:r>
        <w:rPr>
          <w:lang w:val="hu-HU"/>
        </w:rPr>
        <w:br/>
      </w:r>
    </w:p>
    <w:p w:rsidR="006B5F25" w:rsidRDefault="006B5F25">
      <w:pPr>
        <w:pStyle w:val="Cmsor2"/>
        <w:rPr>
          <w:lang w:val="hu-HU"/>
        </w:rPr>
      </w:pPr>
      <w:bookmarkStart w:id="194" w:name="_Toc19598921"/>
      <w:bookmarkStart w:id="195" w:name="_Toc310845883"/>
      <w:r>
        <w:rPr>
          <w:lang w:val="hu-HU"/>
        </w:rPr>
        <w:t>14.</w:t>
      </w:r>
      <w:r w:rsidR="00373D44">
        <w:rPr>
          <w:lang w:val="hu-HU"/>
        </w:rPr>
        <w:t>3</w:t>
      </w:r>
      <w:r>
        <w:rPr>
          <w:lang w:val="hu-HU"/>
        </w:rPr>
        <w:t> Kötbérek</w:t>
      </w:r>
      <w:bookmarkEnd w:id="194"/>
      <w:bookmarkEnd w:id="195"/>
    </w:p>
    <w:p w:rsidR="00373D44" w:rsidRDefault="00373D44" w:rsidP="00373D44">
      <w:pPr>
        <w:pStyle w:val="Cmsor3"/>
        <w:rPr>
          <w:lang w:val="hu-HU"/>
        </w:rPr>
      </w:pPr>
      <w:bookmarkStart w:id="196" w:name="_Toc310614371"/>
      <w:bookmarkStart w:id="197" w:name="_Toc310845884"/>
      <w:bookmarkStart w:id="198" w:name="_Toc531803087"/>
      <w:bookmarkStart w:id="199" w:name="_Toc19598922"/>
      <w:r>
        <w:rPr>
          <w:lang w:val="hu-HU"/>
        </w:rPr>
        <w:t>14.3.1 Késedelmi kötbér</w:t>
      </w:r>
      <w:bookmarkEnd w:id="196"/>
      <w:bookmarkEnd w:id="197"/>
    </w:p>
    <w:p w:rsidR="00373D44" w:rsidRDefault="00373D44" w:rsidP="00373D44">
      <w:pPr>
        <w:pStyle w:val="B"/>
        <w:ind w:left="567" w:firstLine="0"/>
        <w:rPr>
          <w:szCs w:val="24"/>
          <w:lang w:val="hu-HU"/>
        </w:rPr>
      </w:pPr>
      <w:r w:rsidRPr="005D44A4">
        <w:rPr>
          <w:szCs w:val="24"/>
          <w:lang w:val="hu-HU"/>
        </w:rPr>
        <w:t>Amennyiben a Magyar Telekom egy adott Szolgáltatást a</w:t>
      </w:r>
      <w:r>
        <w:rPr>
          <w:szCs w:val="24"/>
          <w:lang w:val="hu-HU"/>
        </w:rPr>
        <w:t>z Egyedi</w:t>
      </w:r>
      <w:r w:rsidRPr="005D44A4">
        <w:rPr>
          <w:szCs w:val="24"/>
          <w:lang w:val="hu-HU"/>
        </w:rPr>
        <w:t xml:space="preserve"> Szerződésben meghatározott határidő leteltével nem létesít vagy számára meghatározott eljárási határidőt nem tart be,</w:t>
      </w:r>
      <w:r>
        <w:rPr>
          <w:szCs w:val="24"/>
          <w:lang w:val="hu-HU"/>
        </w:rPr>
        <w:t xml:space="preserve"> a késedelmes teljesítés miatt késedelmi kötbért tartozik fizetni. </w:t>
      </w:r>
    </w:p>
    <w:p w:rsidR="00373D44" w:rsidRDefault="00373D44" w:rsidP="00373D44">
      <w:pPr>
        <w:pStyle w:val="B"/>
        <w:ind w:left="567" w:firstLine="0"/>
        <w:rPr>
          <w:szCs w:val="24"/>
          <w:lang w:val="hu-HU"/>
        </w:rPr>
      </w:pPr>
    </w:p>
    <w:p w:rsidR="00373D44" w:rsidRPr="005D44A4" w:rsidRDefault="00373D44" w:rsidP="00373D44">
      <w:pPr>
        <w:pStyle w:val="B"/>
        <w:ind w:left="567" w:firstLine="0"/>
        <w:rPr>
          <w:szCs w:val="24"/>
          <w:lang w:val="hu-HU"/>
        </w:rPr>
      </w:pPr>
      <w:r w:rsidRPr="005D44A4">
        <w:rPr>
          <w:szCs w:val="24"/>
          <w:lang w:val="hu-HU"/>
        </w:rPr>
        <w:t xml:space="preserve">A Magyar Telekom nem felel a késedelmes teljesítésért, ha a késedelmes teljesítés a Jogosult érdekkörében felmerülő késedelem miatt következik be. Ekkor a Magyar Telekom a szerződéses kötelezettségeinek teljesítésére új határidőt jogosult megállapítani és kötbér fizetésére nem kötelezett. </w:t>
      </w:r>
    </w:p>
    <w:p w:rsidR="00373D44" w:rsidRDefault="00373D44" w:rsidP="00373D44">
      <w:pPr>
        <w:pStyle w:val="Cmsor3"/>
        <w:rPr>
          <w:lang w:val="hu-HU"/>
        </w:rPr>
      </w:pPr>
      <w:bookmarkStart w:id="200" w:name="_Toc531803088"/>
      <w:bookmarkStart w:id="201" w:name="_Toc19598923"/>
      <w:bookmarkStart w:id="202" w:name="_Toc310614372"/>
      <w:bookmarkStart w:id="203" w:name="_Toc310845885"/>
      <w:r>
        <w:rPr>
          <w:lang w:val="hu-HU"/>
        </w:rPr>
        <w:t>14.3.2 Minőségi kötbér</w:t>
      </w:r>
      <w:bookmarkEnd w:id="200"/>
      <w:bookmarkEnd w:id="201"/>
      <w:bookmarkEnd w:id="202"/>
      <w:bookmarkEnd w:id="203"/>
    </w:p>
    <w:p w:rsidR="00373D44" w:rsidRPr="00F84630" w:rsidRDefault="00373D44" w:rsidP="00373D44">
      <w:pPr>
        <w:pStyle w:val="B"/>
        <w:ind w:left="510" w:firstLine="0"/>
        <w:rPr>
          <w:szCs w:val="24"/>
          <w:lang w:val="hu-HU"/>
        </w:rPr>
      </w:pPr>
      <w:r w:rsidRPr="005D44A4">
        <w:rPr>
          <w:szCs w:val="24"/>
          <w:lang w:val="hu-HU"/>
        </w:rPr>
        <w:t>Amennyiben a Magyar Telekom a</w:t>
      </w:r>
      <w:r>
        <w:rPr>
          <w:szCs w:val="24"/>
          <w:lang w:val="hu-HU"/>
        </w:rPr>
        <w:t>z Egyedi</w:t>
      </w:r>
      <w:r w:rsidRPr="005D44A4">
        <w:rPr>
          <w:szCs w:val="24"/>
          <w:lang w:val="hu-HU"/>
        </w:rPr>
        <w:t xml:space="preserve"> Szerződésben meghatározott</w:t>
      </w:r>
      <w:r>
        <w:rPr>
          <w:szCs w:val="24"/>
          <w:lang w:val="hu-HU"/>
        </w:rPr>
        <w:t xml:space="preserve"> </w:t>
      </w:r>
      <w:r w:rsidRPr="00F84630">
        <w:rPr>
          <w:szCs w:val="24"/>
          <w:lang w:val="hu-HU"/>
        </w:rPr>
        <w:t>Hibaelhárítási Időre vállalt minőségi paraméter nem teljesít</w:t>
      </w:r>
      <w:r>
        <w:rPr>
          <w:szCs w:val="24"/>
          <w:lang w:val="hu-HU"/>
        </w:rPr>
        <w:t>i, úgy a</w:t>
      </w:r>
      <w:r w:rsidRPr="00F84630">
        <w:rPr>
          <w:szCs w:val="24"/>
          <w:lang w:val="hu-HU"/>
        </w:rPr>
        <w:t xml:space="preserve"> hiba kijavítására nyitva álló határidő eredménytelen elteltétől a hiba elhárításáig terjedő időszakra </w:t>
      </w:r>
      <w:r>
        <w:rPr>
          <w:szCs w:val="24"/>
          <w:lang w:val="hu-HU"/>
        </w:rPr>
        <w:t xml:space="preserve">Minőségi </w:t>
      </w:r>
      <w:r w:rsidRPr="00F84630">
        <w:rPr>
          <w:szCs w:val="24"/>
          <w:lang w:val="hu-HU"/>
        </w:rPr>
        <w:t>kötbér</w:t>
      </w:r>
      <w:r>
        <w:rPr>
          <w:szCs w:val="24"/>
          <w:lang w:val="hu-HU"/>
        </w:rPr>
        <w:t>t tartozik</w:t>
      </w:r>
      <w:r w:rsidRPr="00F84630">
        <w:rPr>
          <w:szCs w:val="24"/>
          <w:lang w:val="hu-HU"/>
        </w:rPr>
        <w:t xml:space="preserve"> fizet</w:t>
      </w:r>
      <w:r>
        <w:rPr>
          <w:szCs w:val="24"/>
          <w:lang w:val="hu-HU"/>
        </w:rPr>
        <w:t>ni.</w:t>
      </w:r>
    </w:p>
    <w:p w:rsidR="00373D44" w:rsidRDefault="00373D44" w:rsidP="00373D44">
      <w:pPr>
        <w:pStyle w:val="B"/>
        <w:ind w:left="510" w:firstLine="0"/>
        <w:rPr>
          <w:szCs w:val="24"/>
          <w:lang w:val="hu-HU"/>
        </w:rPr>
      </w:pPr>
    </w:p>
    <w:p w:rsidR="00373D44" w:rsidRPr="00373D44" w:rsidRDefault="00373D44" w:rsidP="00373D44">
      <w:pPr>
        <w:pStyle w:val="B"/>
        <w:ind w:left="510" w:firstLine="0"/>
        <w:rPr>
          <w:lang w:val="hu-HU"/>
        </w:rPr>
      </w:pPr>
      <w:r w:rsidRPr="00373D44">
        <w:rPr>
          <w:lang w:val="hu-HU"/>
        </w:rPr>
        <w:t>A Magyar Telekom mentesül a kötbérfizetési kötelezettség alól, ha bizonyítja, hogy a hibás teljesítés a Magyar Telekom érdekkörén kívül eső okból következettbe. A Magyar Telekom nem felel a hibás teljesítésért, ha a hibás teljesítés a Jogosultnak felróható okból következett be és ekkor kötbér fizetésére nem kötelezett.</w:t>
      </w:r>
    </w:p>
    <w:p w:rsidR="00373D44" w:rsidRPr="00F84630" w:rsidRDefault="00373D44" w:rsidP="00373D44">
      <w:pPr>
        <w:pStyle w:val="C"/>
        <w:ind w:left="567"/>
        <w:rPr>
          <w:b/>
          <w:lang w:val="hu-HU"/>
        </w:rPr>
      </w:pPr>
      <w:r>
        <w:rPr>
          <w:lang w:val="hu-HU"/>
        </w:rPr>
        <w:br/>
      </w:r>
      <w:r w:rsidRPr="00F84630">
        <w:rPr>
          <w:b/>
          <w:lang w:val="hu-HU"/>
        </w:rPr>
        <w:t>14.3.3 Alvállalkozóért való felelősség</w:t>
      </w:r>
    </w:p>
    <w:p w:rsidR="00373D44" w:rsidRDefault="00373D44" w:rsidP="00373D44">
      <w:pPr>
        <w:pStyle w:val="C"/>
        <w:ind w:left="567" w:hanging="57"/>
        <w:rPr>
          <w:lang w:val="hu-HU"/>
        </w:rPr>
      </w:pPr>
    </w:p>
    <w:p w:rsidR="00373D44" w:rsidRPr="00924D67" w:rsidRDefault="00373D44" w:rsidP="00373D44">
      <w:pPr>
        <w:pStyle w:val="C"/>
        <w:ind w:left="567" w:hanging="57"/>
        <w:rPr>
          <w:lang w:val="hu-HU"/>
        </w:rPr>
      </w:pPr>
      <w:r>
        <w:rPr>
          <w:lang w:val="hu-HU"/>
        </w:rPr>
        <w:lastRenderedPageBreak/>
        <w:t xml:space="preserve"> </w:t>
      </w:r>
      <w:r w:rsidRPr="00924D67">
        <w:rPr>
          <w:lang w:val="hu-HU"/>
        </w:rPr>
        <w:t>Amennyiben a késedelem, vagy a hibás teljesítés a Magyar Telekom alvállalkozójának késedelme, vagy a hibás teljesítése folytán következik be, úgy ezt a Magyar Telekom érdekkörében felmerült körülménynek minősül, s mint ilyen kötbérfizetési kötelezettséget keletkeztet.</w:t>
      </w:r>
    </w:p>
    <w:p w:rsidR="00373D44" w:rsidRDefault="00373D44" w:rsidP="00373D44">
      <w:pPr>
        <w:pStyle w:val="B"/>
        <w:rPr>
          <w:lang w:val="hu-HU"/>
        </w:rPr>
      </w:pPr>
    </w:p>
    <w:p w:rsidR="00373D44" w:rsidRPr="00F84630" w:rsidRDefault="00373D44" w:rsidP="00373D44">
      <w:pPr>
        <w:pStyle w:val="B"/>
        <w:rPr>
          <w:b/>
          <w:lang w:val="hu-HU"/>
        </w:rPr>
      </w:pPr>
      <w:r w:rsidRPr="00F84630">
        <w:rPr>
          <w:b/>
          <w:lang w:val="hu-HU"/>
        </w:rPr>
        <w:t xml:space="preserve">14.3.4 </w:t>
      </w:r>
      <w:r>
        <w:rPr>
          <w:b/>
          <w:lang w:val="hu-HU"/>
        </w:rPr>
        <w:t>A</w:t>
      </w:r>
      <w:r w:rsidRPr="00F84630">
        <w:rPr>
          <w:b/>
          <w:lang w:val="hu-HU"/>
        </w:rPr>
        <w:t xml:space="preserve"> kötbér mértéke</w:t>
      </w:r>
    </w:p>
    <w:p w:rsidR="00373D44" w:rsidRDefault="00373D44" w:rsidP="00373D44">
      <w:pPr>
        <w:pStyle w:val="B"/>
        <w:rPr>
          <w:lang w:val="hu-HU"/>
        </w:rPr>
      </w:pPr>
    </w:p>
    <w:p w:rsidR="00373D44" w:rsidRDefault="00373D44" w:rsidP="00373D44">
      <w:pPr>
        <w:pStyle w:val="B"/>
        <w:ind w:left="567" w:firstLine="0"/>
        <w:rPr>
          <w:lang w:val="hu-HU"/>
        </w:rPr>
      </w:pPr>
      <w:r>
        <w:rPr>
          <w:lang w:val="hu-HU"/>
        </w:rPr>
        <w:t xml:space="preserve">A Késedelmi kötbérre és a Minőségi kötbérre vonatkozó egyéb rendelkezések mellett, a kötbér mértékét a jelen </w:t>
      </w:r>
      <w:r w:rsidR="009F7B41">
        <w:rPr>
          <w:lang w:val="hu-HU"/>
        </w:rPr>
        <w:t>S</w:t>
      </w:r>
      <w:r>
        <w:rPr>
          <w:lang w:val="hu-HU"/>
        </w:rPr>
        <w:t>zerződés II. Melléklete (Szolgáltatások leírása)</w:t>
      </w:r>
      <w:r w:rsidR="00F12BC5">
        <w:rPr>
          <w:lang w:val="hu-HU"/>
        </w:rPr>
        <w:t xml:space="preserve"> </w:t>
      </w:r>
      <w:r>
        <w:rPr>
          <w:lang w:val="hu-HU"/>
        </w:rPr>
        <w:t>szerint. A hivatkozott II. Mellékletben a kötbér mértékét szolgáltatásonként, az adott szolgáltatásra vonatkozó részében kerül rögzítésre.</w:t>
      </w:r>
    </w:p>
    <w:p w:rsidR="006B5F25" w:rsidRDefault="006B5F25">
      <w:pPr>
        <w:pStyle w:val="A"/>
        <w:rPr>
          <w:lang w:val="hu-HU"/>
        </w:rPr>
      </w:pPr>
    </w:p>
    <w:p w:rsidR="006B5F25" w:rsidRDefault="006B5F25">
      <w:pPr>
        <w:pStyle w:val="Cmsor1"/>
        <w:rPr>
          <w:lang w:val="hu-HU"/>
        </w:rPr>
      </w:pPr>
      <w:bookmarkStart w:id="204" w:name="_Toc531803090"/>
      <w:bookmarkStart w:id="205" w:name="_Toc19598924"/>
      <w:bookmarkStart w:id="206" w:name="_Toc310845886"/>
      <w:bookmarkEnd w:id="198"/>
      <w:bookmarkEnd w:id="199"/>
      <w:r>
        <w:rPr>
          <w:lang w:val="hu-HU"/>
        </w:rPr>
        <w:t>15. </w:t>
      </w:r>
      <w:proofErr w:type="gramStart"/>
      <w:r>
        <w:rPr>
          <w:lang w:val="hu-HU"/>
        </w:rPr>
        <w:t>AZ  EGYEDI</w:t>
      </w:r>
      <w:proofErr w:type="gramEnd"/>
      <w:r>
        <w:rPr>
          <w:lang w:val="hu-HU"/>
        </w:rPr>
        <w:t xml:space="preserve">  ÁTENGEDÉSI  SZERZŐDÉS  IDŐBELI  HATÁLYA</w:t>
      </w:r>
      <w:bookmarkEnd w:id="204"/>
      <w:bookmarkEnd w:id="205"/>
      <w:bookmarkEnd w:id="206"/>
    </w:p>
    <w:p w:rsidR="00894652" w:rsidRDefault="004950D5">
      <w:pPr>
        <w:pStyle w:val="A"/>
        <w:rPr>
          <w:lang w:val="hu-HU"/>
        </w:rPr>
      </w:pPr>
      <w:r>
        <w:rPr>
          <w:b/>
          <w:lang w:val="hu-HU"/>
        </w:rPr>
        <w:br/>
      </w:r>
      <w:r w:rsidR="006B5F25">
        <w:rPr>
          <w:b/>
          <w:lang w:val="hu-HU"/>
        </w:rPr>
        <w:t>15.1</w:t>
      </w:r>
      <w:r w:rsidR="006B5F25">
        <w:rPr>
          <w:lang w:val="hu-HU"/>
        </w:rPr>
        <w:t> Az Egyedi Átengedési Szerződés akkor lép hatályba, ha mindkét Fél részéről aláírásra került.</w:t>
      </w:r>
      <w:r w:rsidR="00894652" w:rsidRPr="00894652">
        <w:rPr>
          <w:lang w:val="hu-HU"/>
        </w:rPr>
        <w:t xml:space="preserve"> Amennyiben Jogosult által is aláírt </w:t>
      </w:r>
      <w:r w:rsidR="00894652">
        <w:rPr>
          <w:lang w:val="hu-HU"/>
        </w:rPr>
        <w:t>Egyedi Átengedési Szerződés</w:t>
      </w:r>
      <w:r w:rsidR="00894652" w:rsidRPr="00894652">
        <w:rPr>
          <w:lang w:val="hu-HU"/>
        </w:rPr>
        <w:t xml:space="preserve">sel együtt Jogosult a (MARUO Törzsrész VI. 1. pontja szerint) szükséges bankgaranciát  tartalmazó okiratot is megküldi a Magyar Telekom részére, úgy </w:t>
      </w:r>
      <w:proofErr w:type="gramStart"/>
      <w:r w:rsidR="00894652" w:rsidRPr="00894652">
        <w:rPr>
          <w:lang w:val="hu-HU"/>
        </w:rPr>
        <w:t>a</w:t>
      </w:r>
      <w:proofErr w:type="gramEnd"/>
      <w:r w:rsidR="00894652" w:rsidRPr="00894652">
        <w:rPr>
          <w:lang w:val="hu-HU"/>
        </w:rPr>
        <w:t xml:space="preserve"> </w:t>
      </w:r>
      <w:r w:rsidR="00894652">
        <w:rPr>
          <w:lang w:val="hu-HU"/>
        </w:rPr>
        <w:t xml:space="preserve">Egyedi Átengedési Szerződés </w:t>
      </w:r>
      <w:r w:rsidR="00894652" w:rsidRPr="00894652">
        <w:rPr>
          <w:lang w:val="hu-HU"/>
        </w:rPr>
        <w:t xml:space="preserve">a fenti napon hatályba is lép. Amennyiben a szükséges bankgaranciáról szóló okiratot Jogosult csak ezt követően küldi meg a Magyar Telekomnak, úgy az </w:t>
      </w:r>
      <w:r w:rsidR="00894652">
        <w:rPr>
          <w:lang w:val="hu-HU"/>
        </w:rPr>
        <w:t xml:space="preserve">Egyedi Átengedési Szerződés </w:t>
      </w:r>
      <w:r w:rsidR="00894652" w:rsidRPr="00894652">
        <w:rPr>
          <w:lang w:val="hu-HU"/>
        </w:rPr>
        <w:t xml:space="preserve">csak azon a napon lép hatályba, amikor a bankgaranciát tartalmazó okirat a Magyar Telekom </w:t>
      </w:r>
      <w:proofErr w:type="spellStart"/>
      <w:r w:rsidR="00894652" w:rsidRPr="00894652">
        <w:rPr>
          <w:lang w:val="hu-HU"/>
        </w:rPr>
        <w:t>Igénybejelentési</w:t>
      </w:r>
      <w:proofErr w:type="spellEnd"/>
      <w:r w:rsidR="00894652" w:rsidRPr="00894652">
        <w:rPr>
          <w:lang w:val="hu-HU"/>
        </w:rPr>
        <w:t xml:space="preserve"> Helyére megérkezik.</w:t>
      </w:r>
    </w:p>
    <w:p w:rsidR="006B5F25" w:rsidRDefault="004950D5">
      <w:pPr>
        <w:pStyle w:val="A"/>
        <w:rPr>
          <w:lang w:val="hu-HU"/>
        </w:rPr>
      </w:pPr>
      <w:r>
        <w:rPr>
          <w:b/>
          <w:lang w:val="hu-HU"/>
        </w:rPr>
        <w:br/>
      </w:r>
      <w:r w:rsidR="006B5F25">
        <w:rPr>
          <w:b/>
          <w:lang w:val="hu-HU"/>
        </w:rPr>
        <w:t>15.2</w:t>
      </w:r>
      <w:r w:rsidR="006B5F25">
        <w:rPr>
          <w:lang w:val="hu-HU"/>
        </w:rPr>
        <w:t xml:space="preserve">  Az Egyedi </w:t>
      </w:r>
      <w:proofErr w:type="gramStart"/>
      <w:r w:rsidR="006B5F25">
        <w:rPr>
          <w:lang w:val="hu-HU"/>
        </w:rPr>
        <w:t>Átengedési  a</w:t>
      </w:r>
      <w:proofErr w:type="gramEnd"/>
      <w:r w:rsidR="006B5F25">
        <w:rPr>
          <w:lang w:val="hu-HU"/>
        </w:rPr>
        <w:t xml:space="preserve"> hatályba lépéstől számítva  1 (egy) évig marad hatályban. </w:t>
      </w:r>
    </w:p>
    <w:p w:rsidR="006B5F25" w:rsidRDefault="006B5F25">
      <w:pPr>
        <w:pStyle w:val="C"/>
        <w:rPr>
          <w:b/>
          <w:lang w:val="hu-HU"/>
        </w:rPr>
      </w:pPr>
    </w:p>
    <w:p w:rsidR="006B5F25" w:rsidRDefault="006B5F25">
      <w:pPr>
        <w:pStyle w:val="B"/>
        <w:rPr>
          <w:lang w:val="hu-HU"/>
        </w:rPr>
      </w:pPr>
      <w:r>
        <w:rPr>
          <w:b/>
          <w:lang w:val="hu-HU"/>
        </w:rPr>
        <w:t>15.2.1</w:t>
      </w:r>
      <w:r>
        <w:rPr>
          <w:lang w:val="hu-HU"/>
        </w:rPr>
        <w:t xml:space="preserve"> Az Egyedi Átengedési Szerződés automatikusan határozatlan időtartamúvá alakul át, amennyiben valamelyik Fél a határozott időtartam lejárta előtt legalább 30 (harminc) nappal nem értesíti a másik Felet arról, hogy az Egyedi </w:t>
      </w:r>
      <w:proofErr w:type="gramStart"/>
      <w:r>
        <w:rPr>
          <w:lang w:val="hu-HU"/>
        </w:rPr>
        <w:t>Átengedési  Szerződést</w:t>
      </w:r>
      <w:proofErr w:type="gramEnd"/>
      <w:r>
        <w:rPr>
          <w:lang w:val="hu-HU"/>
        </w:rPr>
        <w:t xml:space="preserve"> a határozott időtartam lejártával meg akarja szüntetni.</w:t>
      </w:r>
    </w:p>
    <w:p w:rsidR="006B5F25" w:rsidRDefault="006B5F25">
      <w:pPr>
        <w:pStyle w:val="B"/>
        <w:rPr>
          <w:lang w:val="hu-HU"/>
        </w:rPr>
      </w:pPr>
    </w:p>
    <w:p w:rsidR="006B5F25" w:rsidRDefault="006B5F25">
      <w:pPr>
        <w:pStyle w:val="B"/>
        <w:rPr>
          <w:lang w:val="hu-HU"/>
        </w:rPr>
      </w:pPr>
      <w:r>
        <w:rPr>
          <w:b/>
          <w:lang w:val="hu-HU"/>
        </w:rPr>
        <w:t>15.2.2</w:t>
      </w:r>
      <w:r>
        <w:rPr>
          <w:lang w:val="hu-HU"/>
        </w:rPr>
        <w:t xml:space="preserve"> Ha a Felek között olyan határozott időre kötött Egyedi Átengedési Szerződés jön létre, amelynek időbeli hatálya túlnyúlik a hozzá tartozó Egyedi Helymegosztási Szerződés, Egyedi Kábelkifejtési Elem Szerződés vagy Egyedi Hozzáférési Link Szerződés időbeli hatályán, akkor az adott Egyedi Átengedési Szerződés tekintetében a jelen Egyedi Átengedési Szerződés feltételei továbbra is hatályban maradnak az Egyedi </w:t>
      </w:r>
      <w:proofErr w:type="gramStart"/>
      <w:r>
        <w:rPr>
          <w:lang w:val="hu-HU"/>
        </w:rPr>
        <w:t>Átengedési  Szerződés</w:t>
      </w:r>
      <w:proofErr w:type="gramEnd"/>
      <w:r>
        <w:rPr>
          <w:lang w:val="hu-HU"/>
        </w:rPr>
        <w:t xml:space="preserve"> időbeli hatályának lejártáig.</w:t>
      </w:r>
    </w:p>
    <w:p w:rsidR="006B5F25" w:rsidRDefault="006B5F25">
      <w:pPr>
        <w:pStyle w:val="Cmsor1"/>
        <w:rPr>
          <w:lang w:val="hu-HU"/>
        </w:rPr>
      </w:pPr>
      <w:bookmarkStart w:id="207" w:name="_Toc531803091"/>
      <w:bookmarkStart w:id="208" w:name="_Toc19598927"/>
      <w:bookmarkStart w:id="209" w:name="_Toc310845887"/>
      <w:r>
        <w:rPr>
          <w:lang w:val="hu-HU"/>
        </w:rPr>
        <w:lastRenderedPageBreak/>
        <w:t>16. </w:t>
      </w:r>
      <w:proofErr w:type="gramStart"/>
      <w:r>
        <w:rPr>
          <w:lang w:val="hu-HU"/>
        </w:rPr>
        <w:t>AZ  EGYEDI</w:t>
      </w:r>
      <w:proofErr w:type="gramEnd"/>
      <w:r>
        <w:rPr>
          <w:lang w:val="hu-HU"/>
        </w:rPr>
        <w:t xml:space="preserve">  ÁTENGEDÉSI  SZERZŐDÉS  MÓDOSÍTÁSA</w:t>
      </w:r>
      <w:bookmarkEnd w:id="207"/>
      <w:bookmarkEnd w:id="208"/>
      <w:bookmarkEnd w:id="209"/>
    </w:p>
    <w:p w:rsidR="006B5F25" w:rsidRDefault="006B5F25">
      <w:pPr>
        <w:pStyle w:val="Cmsor2"/>
        <w:rPr>
          <w:lang w:val="hu-HU"/>
        </w:rPr>
      </w:pPr>
      <w:bookmarkStart w:id="210" w:name="_Toc19598928"/>
      <w:bookmarkStart w:id="211" w:name="_Toc310845888"/>
      <w:r>
        <w:rPr>
          <w:lang w:val="hu-HU"/>
        </w:rPr>
        <w:t>16.1 Az Egyedi Átengedési Szerződés módosításának kezdeményezése</w:t>
      </w:r>
      <w:bookmarkEnd w:id="210"/>
      <w:bookmarkEnd w:id="211"/>
    </w:p>
    <w:p w:rsidR="006B5F25" w:rsidRDefault="006B5F25">
      <w:pPr>
        <w:pStyle w:val="Cmsor3"/>
        <w:rPr>
          <w:lang w:val="hu-HU"/>
        </w:rPr>
      </w:pPr>
      <w:bookmarkStart w:id="212" w:name="_Toc19598930"/>
      <w:bookmarkStart w:id="213" w:name="_Toc310845889"/>
      <w:r>
        <w:rPr>
          <w:lang w:val="hu-HU"/>
        </w:rPr>
        <w:t>16.1.1 A Magyar Telekom által kezdeményezett módosítások</w:t>
      </w:r>
      <w:bookmarkEnd w:id="212"/>
      <w:bookmarkEnd w:id="213"/>
    </w:p>
    <w:p w:rsidR="006B5F25" w:rsidRDefault="006B5F25">
      <w:pPr>
        <w:pStyle w:val="C"/>
        <w:rPr>
          <w:lang w:val="hu-HU"/>
        </w:rPr>
      </w:pPr>
    </w:p>
    <w:p w:rsidR="006B5F25" w:rsidRPr="006B5F25" w:rsidRDefault="006B5F25" w:rsidP="006B5F25">
      <w:pPr>
        <w:pStyle w:val="C"/>
        <w:rPr>
          <w:lang w:val="hu-HU"/>
        </w:rPr>
      </w:pPr>
      <w:r w:rsidRPr="006B5F25">
        <w:rPr>
          <w:b/>
          <w:lang w:val="hu-HU"/>
        </w:rPr>
        <w:t>16.1.1.1 </w:t>
      </w:r>
      <w:r w:rsidRPr="006B5F25">
        <w:rPr>
          <w:lang w:val="hu-HU"/>
        </w:rPr>
        <w:t xml:space="preserve">Amennyiben a </w:t>
      </w:r>
      <w:proofErr w:type="spellStart"/>
      <w:r w:rsidRPr="006B5F25">
        <w:rPr>
          <w:lang w:val="hu-HU"/>
        </w:rPr>
        <w:t>MARUO-t</w:t>
      </w:r>
      <w:proofErr w:type="spellEnd"/>
      <w:r w:rsidRPr="006B5F25">
        <w:rPr>
          <w:lang w:val="hu-HU"/>
        </w:rPr>
        <w:t xml:space="preserve"> a Magyar Telekom – a</w:t>
      </w:r>
      <w:r w:rsidR="00376567">
        <w:rPr>
          <w:lang w:val="hu-HU"/>
        </w:rPr>
        <w:t>z Elnök</w:t>
      </w:r>
      <w:r w:rsidRPr="006B5F25">
        <w:rPr>
          <w:lang w:val="hu-HU"/>
        </w:rPr>
        <w:t xml:space="preserve">  jóváhagyásával – </w:t>
      </w:r>
      <w:proofErr w:type="gramStart"/>
      <w:r w:rsidRPr="006B5F25">
        <w:rPr>
          <w:lang w:val="hu-HU"/>
        </w:rPr>
        <w:t>módosítja</w:t>
      </w:r>
      <w:proofErr w:type="gramEnd"/>
      <w:r w:rsidRPr="006B5F25">
        <w:rPr>
          <w:lang w:val="hu-HU"/>
        </w:rPr>
        <w:t xml:space="preserve"> és a módosítás érinti az Egyedi Átengedési Szerződéseket is, a Magyar Telekom a Jogosultat a módosítás hatályba lépését megelőző 15 (tizenöt) napon belül köteles írásban értesíteni a szerződés módosítási ajánlat egyidejű megküldésével. Ha a hatóságnak a referenciaajánlat módosítása jóváhagyásáról szóló határozata jogerőre emelkedik, az Átengedési Keretszerződést ennek megfelelően 30 napon belül kell módosítani, kivéve, ha a hatóság határozata másként rendelkezik. A szerződés módosítására irányuló eljárásban a megkötés szabályait kell megfelelően alkalmazni. Ha a Jogosult nem kívánja az Átengedési Keretszerződést a Magyar Telekom ajánlata szerint módosítani, akkor a Szerződés rendes felmondással történő megszüntetését kell kezdeményeznie a módosítást kézhezvételétől számított 15 (tizenöt) napon belül.</w:t>
      </w:r>
    </w:p>
    <w:p w:rsidR="006B5F25" w:rsidRDefault="006B5F25">
      <w:pPr>
        <w:pStyle w:val="C"/>
        <w:ind w:firstLine="0"/>
        <w:rPr>
          <w:lang w:val="hu-HU"/>
        </w:rPr>
      </w:pPr>
    </w:p>
    <w:p w:rsidR="006B5F25" w:rsidRDefault="006B5F25">
      <w:pPr>
        <w:pStyle w:val="C"/>
        <w:rPr>
          <w:lang w:val="hu-HU"/>
        </w:rPr>
      </w:pPr>
      <w:r>
        <w:rPr>
          <w:b/>
          <w:lang w:val="hu-HU"/>
        </w:rPr>
        <w:t>16.1.1.2 </w:t>
      </w:r>
      <w:r>
        <w:rPr>
          <w:lang w:val="hu-HU"/>
        </w:rPr>
        <w:t>Amennyiben a</w:t>
      </w:r>
      <w:r w:rsidR="00376567">
        <w:rPr>
          <w:lang w:val="hu-HU"/>
        </w:rPr>
        <w:t>z Elnök</w:t>
      </w:r>
      <w:r>
        <w:rPr>
          <w:lang w:val="hu-HU"/>
        </w:rPr>
        <w:t xml:space="preserve"> határozatával megállapítja, hogy a Magyar Telekom már nem jelentős piaci erővel rendelkező szolgáltató, azonban az Eht. 64. §</w:t>
      </w:r>
      <w:proofErr w:type="spellStart"/>
      <w:r>
        <w:rPr>
          <w:lang w:val="hu-HU"/>
        </w:rPr>
        <w:t>-ának</w:t>
      </w:r>
      <w:proofErr w:type="spellEnd"/>
      <w:r>
        <w:rPr>
          <w:lang w:val="hu-HU"/>
        </w:rPr>
        <w:t xml:space="preserve"> (1)-(2) bekezdése alapján megállapítja, hogy hálózati szerződéskötési kötelezettség feltételei fennállnak, a határozat jogerőre emelkedésének napjától, a Magyar Telekom a hálózati szerződés módosítását kezdeményezheti a</w:t>
      </w:r>
      <w:r w:rsidR="00376567">
        <w:rPr>
          <w:lang w:val="hu-HU"/>
        </w:rPr>
        <w:t>z</w:t>
      </w:r>
      <w:r>
        <w:rPr>
          <w:lang w:val="hu-HU"/>
        </w:rPr>
        <w:t xml:space="preserve"> </w:t>
      </w:r>
      <w:r w:rsidR="00376567">
        <w:rPr>
          <w:lang w:val="hu-HU"/>
        </w:rPr>
        <w:t>Elnök</w:t>
      </w:r>
      <w:r>
        <w:rPr>
          <w:lang w:val="hu-HU"/>
        </w:rPr>
        <w:t xml:space="preserve"> határozata szerint.</w:t>
      </w:r>
    </w:p>
    <w:p w:rsidR="006B5F25" w:rsidRDefault="006B5F25">
      <w:pPr>
        <w:pStyle w:val="C"/>
        <w:rPr>
          <w:lang w:val="hu-HU"/>
        </w:rPr>
      </w:pPr>
    </w:p>
    <w:p w:rsidR="006B5F25" w:rsidRDefault="006B5F25">
      <w:pPr>
        <w:pStyle w:val="C"/>
        <w:rPr>
          <w:lang w:val="hu-HU"/>
        </w:rPr>
      </w:pPr>
      <w:r>
        <w:rPr>
          <w:b/>
          <w:lang w:val="hu-HU"/>
        </w:rPr>
        <w:t>16.1.1.3</w:t>
      </w:r>
      <w:r>
        <w:rPr>
          <w:lang w:val="hu-HU"/>
        </w:rPr>
        <w:t> Ha a</w:t>
      </w:r>
      <w:r w:rsidR="00376567">
        <w:rPr>
          <w:lang w:val="hu-HU"/>
        </w:rPr>
        <w:t>z</w:t>
      </w:r>
      <w:r>
        <w:rPr>
          <w:lang w:val="hu-HU"/>
        </w:rPr>
        <w:t xml:space="preserve"> </w:t>
      </w:r>
      <w:r w:rsidR="00376567">
        <w:rPr>
          <w:lang w:val="hu-HU"/>
        </w:rPr>
        <w:t>Elnök</w:t>
      </w:r>
      <w:r>
        <w:rPr>
          <w:lang w:val="hu-HU"/>
        </w:rPr>
        <w:t xml:space="preserve"> megállapítja, hogy Magyar Telekomot a Jogosulttal szemben szerződéskötési kötelezettség már nem terheli, a Magyar Telekom jogosult az Egyedi Átengedési Szerződés módosítását kezdeményezni, amennyiben azt módosított tartalommal fenn kívánja tartani.</w:t>
      </w:r>
    </w:p>
    <w:p w:rsidR="006B5F25" w:rsidRDefault="006B5F25">
      <w:pPr>
        <w:pStyle w:val="Cmsor3"/>
        <w:rPr>
          <w:lang w:val="hu-HU"/>
        </w:rPr>
      </w:pPr>
      <w:bookmarkStart w:id="214" w:name="_Toc310845890"/>
      <w:r>
        <w:rPr>
          <w:lang w:val="hu-HU"/>
        </w:rPr>
        <w:t>16.1.2 Bármelyik Fél által kezdeményezett módosítások</w:t>
      </w:r>
      <w:bookmarkEnd w:id="214"/>
    </w:p>
    <w:p w:rsidR="006B5F25" w:rsidRDefault="006B5F25">
      <w:pPr>
        <w:pStyle w:val="C"/>
        <w:rPr>
          <w:lang w:val="hu-HU"/>
        </w:rPr>
      </w:pPr>
    </w:p>
    <w:p w:rsidR="006B5F25" w:rsidRDefault="006B5F25">
      <w:pPr>
        <w:pStyle w:val="C"/>
        <w:rPr>
          <w:lang w:val="hu-HU"/>
        </w:rPr>
      </w:pPr>
      <w:r>
        <w:rPr>
          <w:b/>
          <w:lang w:val="hu-HU"/>
        </w:rPr>
        <w:t>16.1.2.1 </w:t>
      </w:r>
      <w:r>
        <w:rPr>
          <w:lang w:val="hu-HU"/>
        </w:rPr>
        <w:t>Bármelyik Fél jogosult kezdeményezni az Egyedi Átengedési Szerződés módosítását, ha a Nemzeti</w:t>
      </w:r>
      <w:r w:rsidR="00376567">
        <w:rPr>
          <w:lang w:val="hu-HU"/>
        </w:rPr>
        <w:t xml:space="preserve"> Média-és</w:t>
      </w:r>
      <w:r>
        <w:rPr>
          <w:lang w:val="hu-HU"/>
        </w:rPr>
        <w:t xml:space="preserve"> Hírközlési Hatóság </w:t>
      </w:r>
      <w:r w:rsidR="00376567">
        <w:rPr>
          <w:lang w:val="hu-HU"/>
        </w:rPr>
        <w:t>Elnöke</w:t>
      </w:r>
      <w:r>
        <w:rPr>
          <w:lang w:val="hu-HU"/>
        </w:rPr>
        <w:t xml:space="preserve"> megállapítja, hogy a Magyar Telekom már nem jelentős piaci erővel rendelkező szolgáltató, de a Felek az Egyedi Átengedési Szerződést módosítva fent kívánják tartani. </w:t>
      </w:r>
    </w:p>
    <w:p w:rsidR="006B5F25" w:rsidRDefault="006B5F25">
      <w:pPr>
        <w:pStyle w:val="C"/>
        <w:rPr>
          <w:lang w:val="hu-HU"/>
        </w:rPr>
      </w:pPr>
      <w:r>
        <w:rPr>
          <w:lang w:val="hu-HU"/>
        </w:rPr>
        <w:br/>
        <w:t xml:space="preserve">Amennyiben a Magyar Telekom a MARUO módosítás közzétételétől számított 15 napon belül nem kezdeményezi az Egyedi Átengedési Szerződés módosítását, akkor a Jogosult kezdeményezheti a </w:t>
      </w:r>
      <w:proofErr w:type="spellStart"/>
      <w:r>
        <w:rPr>
          <w:lang w:val="hu-HU"/>
        </w:rPr>
        <w:t>MARUO-nak</w:t>
      </w:r>
      <w:proofErr w:type="spellEnd"/>
      <w:r>
        <w:rPr>
          <w:lang w:val="hu-HU"/>
        </w:rPr>
        <w:t xml:space="preserve"> megfelelő módosítást. Ebben az esetben a Felek kötelesek a tárgyalásokat a 16.2 pont szerinti szerződésmódosítási eljárás szerint lefolytatni.</w:t>
      </w:r>
    </w:p>
    <w:p w:rsidR="006B5F25" w:rsidRDefault="006B5F25">
      <w:pPr>
        <w:pStyle w:val="C"/>
        <w:rPr>
          <w:lang w:val="hu-HU"/>
        </w:rPr>
      </w:pPr>
    </w:p>
    <w:p w:rsidR="006B5F25" w:rsidRDefault="006B5F25">
      <w:pPr>
        <w:pStyle w:val="C"/>
        <w:rPr>
          <w:lang w:val="hu-HU"/>
        </w:rPr>
      </w:pPr>
      <w:r>
        <w:rPr>
          <w:b/>
          <w:lang w:val="hu-HU"/>
        </w:rPr>
        <w:t>16.1.2.2 </w:t>
      </w:r>
      <w:r>
        <w:rPr>
          <w:lang w:val="hu-HU"/>
        </w:rPr>
        <w:t>Bármelyik Fél kezdeményezheti az Egyedi Átengedési Szerződés módosítását, ha a</w:t>
      </w:r>
      <w:r w:rsidR="00376567">
        <w:rPr>
          <w:lang w:val="hu-HU"/>
        </w:rPr>
        <w:t>z</w:t>
      </w:r>
      <w:r>
        <w:rPr>
          <w:lang w:val="hu-HU"/>
        </w:rPr>
        <w:t xml:space="preserve"> </w:t>
      </w:r>
      <w:r w:rsidR="00376567">
        <w:rPr>
          <w:lang w:val="hu-HU"/>
        </w:rPr>
        <w:t>Elnök</w:t>
      </w:r>
      <w:r>
        <w:rPr>
          <w:lang w:val="hu-HU"/>
        </w:rPr>
        <w:t xml:space="preserve"> megállapítja, hogy a Magyar Telekom referenciaajánlat-adási kötelezettsége már nem áll fenn, de a Felek az Egyedi Átengedési Szerződést módosítva fenn kívánják tartani.</w:t>
      </w:r>
    </w:p>
    <w:p w:rsidR="006B5F25" w:rsidRDefault="006B5F25">
      <w:pPr>
        <w:pStyle w:val="C"/>
        <w:rPr>
          <w:lang w:val="hu-HU"/>
        </w:rPr>
      </w:pPr>
      <w:r>
        <w:rPr>
          <w:b/>
          <w:lang w:val="hu-HU"/>
        </w:rPr>
        <w:lastRenderedPageBreak/>
        <w:br/>
      </w:r>
      <w:r>
        <w:rPr>
          <w:lang w:val="hu-HU"/>
        </w:rPr>
        <w:t>Ha a másik Fél nem kívánja elfogadni a megkötött Egyedi Átengedési Szerződés módosítását a 16.1.1.1-16.1.1.2 pont szerint, akkor annak felmondással történő megszüntetését kell kezdeményeznie, a módosítás kézhezvételétől számított 15 (tizenöt) naptári napon belül a 17.1.2 pont alapján.</w:t>
      </w:r>
    </w:p>
    <w:p w:rsidR="006B5F25" w:rsidRDefault="006B5F25">
      <w:pPr>
        <w:pStyle w:val="C"/>
        <w:rPr>
          <w:lang w:val="hu-HU"/>
        </w:rPr>
      </w:pPr>
    </w:p>
    <w:p w:rsidR="006B5F25" w:rsidRDefault="006B5F25">
      <w:pPr>
        <w:pStyle w:val="C"/>
        <w:rPr>
          <w:lang w:val="hu-HU"/>
        </w:rPr>
      </w:pPr>
      <w:r>
        <w:rPr>
          <w:b/>
          <w:lang w:val="hu-HU"/>
        </w:rPr>
        <w:t>16.1.2.3 </w:t>
      </w:r>
      <w:r>
        <w:rPr>
          <w:lang w:val="hu-HU"/>
        </w:rPr>
        <w:t>Az Egyedi Átengedési Szerződés módosítását bármelyik Fél kezdeményezheti, amennyiben a szerződésmódosítási javaslat tartalma a vonatkozó jogszabályok és a MARUO keretein belül marad.</w:t>
      </w:r>
    </w:p>
    <w:p w:rsidR="006B5F25" w:rsidRDefault="006B5F25">
      <w:pPr>
        <w:pStyle w:val="B"/>
        <w:rPr>
          <w:lang w:val="hu-HU"/>
        </w:rPr>
      </w:pPr>
    </w:p>
    <w:p w:rsidR="006B5F25" w:rsidRDefault="006B5F25">
      <w:pPr>
        <w:pStyle w:val="C"/>
        <w:rPr>
          <w:lang w:val="hu-HU"/>
        </w:rPr>
      </w:pPr>
      <w:r>
        <w:rPr>
          <w:b/>
          <w:lang w:val="hu-HU"/>
        </w:rPr>
        <w:t>16.1.2.4 </w:t>
      </w:r>
      <w:r>
        <w:rPr>
          <w:lang w:val="hu-HU"/>
        </w:rPr>
        <w:t>A 16.1.2.1-16.1.2.2 pont szerinti esetekben az Egyedi Átengedési Szerződés módosítására csak közös megegyezéssel kerülhet sor, amennyiben erre nem kerül sor, bármelyik Fél jogosult az Egyedi Átengedési Szerződés vonatkozó részét a 17.1.2 bekezdés szerint felmondani.</w:t>
      </w:r>
    </w:p>
    <w:p w:rsidR="006B5F25" w:rsidRDefault="006B5F25">
      <w:pPr>
        <w:pStyle w:val="Cmsor2"/>
        <w:rPr>
          <w:lang w:val="hu-HU"/>
        </w:rPr>
      </w:pPr>
      <w:bookmarkStart w:id="215" w:name="_Toc19598932"/>
      <w:bookmarkStart w:id="216" w:name="_Toc310845891"/>
      <w:r>
        <w:rPr>
          <w:lang w:val="hu-HU"/>
        </w:rPr>
        <w:t>16.2 Szerződésmódosítási eljárás</w:t>
      </w:r>
      <w:bookmarkEnd w:id="215"/>
      <w:bookmarkEnd w:id="216"/>
    </w:p>
    <w:p w:rsidR="006B5F25" w:rsidRDefault="006B5F25">
      <w:pPr>
        <w:pStyle w:val="B"/>
        <w:rPr>
          <w:lang w:val="hu-HU"/>
        </w:rPr>
      </w:pPr>
    </w:p>
    <w:p w:rsidR="006B5F25" w:rsidRDefault="006B5F25">
      <w:pPr>
        <w:pStyle w:val="B"/>
        <w:rPr>
          <w:lang w:val="hu-HU"/>
        </w:rPr>
      </w:pPr>
      <w:r>
        <w:rPr>
          <w:b/>
          <w:lang w:val="hu-HU"/>
        </w:rPr>
        <w:t>16.2.1</w:t>
      </w:r>
      <w:r>
        <w:rPr>
          <w:lang w:val="hu-HU"/>
        </w:rPr>
        <w:t> Az Egyedi Átengedési Szerződés módosítása az egyik Fél által a másik Fél részére megküldött szerződésmódosítási javaslattal kezdeményezhető. A szerződésmódosítási javaslatnak az alábbiakat kell tartalmaznia:</w:t>
      </w:r>
    </w:p>
    <w:p w:rsidR="006B5F25" w:rsidRDefault="006B5F25">
      <w:pPr>
        <w:pStyle w:val="C"/>
        <w:rPr>
          <w:lang w:val="hu-HU"/>
        </w:rPr>
      </w:pPr>
    </w:p>
    <w:p w:rsidR="006B5F25" w:rsidRDefault="006B5F25">
      <w:pPr>
        <w:pStyle w:val="C"/>
        <w:rPr>
          <w:lang w:val="hu-HU"/>
        </w:rPr>
      </w:pPr>
      <w:proofErr w:type="gramStart"/>
      <w:r>
        <w:rPr>
          <w:b/>
          <w:lang w:val="hu-HU"/>
        </w:rPr>
        <w:t>a</w:t>
      </w:r>
      <w:proofErr w:type="gramEnd"/>
      <w:r>
        <w:rPr>
          <w:b/>
          <w:lang w:val="hu-HU"/>
        </w:rPr>
        <w:t>)</w:t>
      </w:r>
      <w:r>
        <w:rPr>
          <w:lang w:val="hu-HU"/>
        </w:rPr>
        <w:t xml:space="preserve"> a javasolt módosítás leírása és indoklása; és</w:t>
      </w:r>
    </w:p>
    <w:p w:rsidR="006B5F25" w:rsidRDefault="006B5F25">
      <w:pPr>
        <w:pStyle w:val="C"/>
        <w:rPr>
          <w:lang w:val="hu-HU"/>
        </w:rPr>
      </w:pPr>
    </w:p>
    <w:p w:rsidR="006B5F25" w:rsidRDefault="006B5F25">
      <w:pPr>
        <w:pStyle w:val="C"/>
        <w:rPr>
          <w:lang w:val="hu-HU"/>
        </w:rPr>
      </w:pPr>
      <w:r>
        <w:rPr>
          <w:b/>
          <w:lang w:val="hu-HU"/>
        </w:rPr>
        <w:t>b)</w:t>
      </w:r>
      <w:r>
        <w:rPr>
          <w:lang w:val="hu-HU"/>
        </w:rPr>
        <w:t xml:space="preserve"> a szerződésmódosítási szövegjavaslat.</w:t>
      </w:r>
    </w:p>
    <w:p w:rsidR="006B5F25" w:rsidRDefault="006B5F25">
      <w:pPr>
        <w:pStyle w:val="C"/>
        <w:rPr>
          <w:lang w:val="hu-HU"/>
        </w:rPr>
      </w:pPr>
    </w:p>
    <w:p w:rsidR="006B5F25" w:rsidRDefault="006B5F25">
      <w:pPr>
        <w:pStyle w:val="B"/>
        <w:rPr>
          <w:lang w:val="hu-HU"/>
        </w:rPr>
      </w:pPr>
      <w:r>
        <w:rPr>
          <w:b/>
          <w:lang w:val="hu-HU"/>
        </w:rPr>
        <w:t>16.2.2</w:t>
      </w:r>
      <w:r>
        <w:rPr>
          <w:lang w:val="hu-HU"/>
        </w:rPr>
        <w:t> A szerződésmódosítási javaslatot kézhez kapó Fél a kézhezvételtől számított 10 (tíz) napon belül értesíti a kezdeményező Felet a szerződésmódosítási tárgyalások megkezdésének időpontjáról, vagy felhívja a kezdeményező Felet a szerződésmódosításhoz szükséges adatok, dokumentumok kiegészítésére.</w:t>
      </w:r>
    </w:p>
    <w:p w:rsidR="006B5F25" w:rsidRDefault="006B5F25">
      <w:pPr>
        <w:pStyle w:val="B"/>
        <w:rPr>
          <w:lang w:val="hu-HU"/>
        </w:rPr>
      </w:pPr>
    </w:p>
    <w:p w:rsidR="006B5F25" w:rsidRDefault="006B5F25">
      <w:pPr>
        <w:pStyle w:val="B"/>
        <w:rPr>
          <w:lang w:val="hu-HU"/>
        </w:rPr>
      </w:pPr>
      <w:r>
        <w:rPr>
          <w:b/>
          <w:lang w:val="hu-HU"/>
        </w:rPr>
        <w:t>16.2.3</w:t>
      </w:r>
      <w:r>
        <w:rPr>
          <w:lang w:val="hu-HU"/>
        </w:rPr>
        <w:t> Közös megegyezés létrejötte esetén a Felek az Egyedi Átengedési Szerződést írásban módosítják.</w:t>
      </w:r>
    </w:p>
    <w:p w:rsidR="006B5F25" w:rsidRDefault="006B5F25">
      <w:pPr>
        <w:pStyle w:val="B"/>
        <w:rPr>
          <w:lang w:val="hu-HU"/>
        </w:rPr>
      </w:pPr>
    </w:p>
    <w:p w:rsidR="006B5F25" w:rsidRDefault="006B5F25">
      <w:pPr>
        <w:pStyle w:val="B"/>
        <w:rPr>
          <w:lang w:val="hu-HU"/>
        </w:rPr>
      </w:pPr>
      <w:r>
        <w:rPr>
          <w:b/>
          <w:lang w:val="hu-HU"/>
        </w:rPr>
        <w:t>16.2.4</w:t>
      </w:r>
      <w:r>
        <w:rPr>
          <w:lang w:val="hu-HU"/>
        </w:rPr>
        <w:t> Amennyiben a szerződésmódosításáról a Felek a fenti 16.2.2 pont szerinti időponttól számított 30 (harminc) napos határidőn belül nem tudnak megállapodni, a Feleknek le kell folytatniuk a 19.2 pontban leírt vitarendezési eljárást.</w:t>
      </w:r>
    </w:p>
    <w:p w:rsidR="006B5F25" w:rsidRDefault="006B5F25">
      <w:pPr>
        <w:pStyle w:val="B"/>
        <w:rPr>
          <w:b/>
          <w:lang w:val="hu-HU"/>
        </w:rPr>
      </w:pPr>
    </w:p>
    <w:p w:rsidR="006B5F25" w:rsidRDefault="006B5F25">
      <w:pPr>
        <w:pStyle w:val="B"/>
        <w:rPr>
          <w:lang w:val="hu-HU"/>
        </w:rPr>
      </w:pPr>
      <w:r>
        <w:rPr>
          <w:b/>
          <w:lang w:val="hu-HU"/>
        </w:rPr>
        <w:t>16.2.5 </w:t>
      </w:r>
      <w:r>
        <w:rPr>
          <w:lang w:val="hu-HU"/>
        </w:rPr>
        <w:t>Amennyiben a szerződésmódosítási javaslatot kézhez kapó Fél egyidejűleg háromnál több</w:t>
      </w:r>
    </w:p>
    <w:p w:rsidR="006B5F25" w:rsidRDefault="006B5F25">
      <w:pPr>
        <w:pStyle w:val="C"/>
        <w:rPr>
          <w:lang w:val="hu-HU"/>
        </w:rPr>
      </w:pPr>
    </w:p>
    <w:p w:rsidR="006B5F25" w:rsidRDefault="006B5F25">
      <w:pPr>
        <w:pStyle w:val="C"/>
        <w:rPr>
          <w:lang w:val="hu-HU"/>
        </w:rPr>
      </w:pPr>
      <w:proofErr w:type="gramStart"/>
      <w:r>
        <w:rPr>
          <w:b/>
          <w:lang w:val="hu-HU"/>
        </w:rPr>
        <w:t>a</w:t>
      </w:r>
      <w:proofErr w:type="gramEnd"/>
      <w:r>
        <w:rPr>
          <w:b/>
          <w:lang w:val="hu-HU"/>
        </w:rPr>
        <w:t>) </w:t>
      </w:r>
      <w:r>
        <w:rPr>
          <w:lang w:val="hu-HU"/>
        </w:rPr>
        <w:t>ajánlat vonatkozásában jár el a 16.2.2 pont szerint, az ott meghatározott határidő 10 (tíz) nappal meghosszabbodik;</w:t>
      </w:r>
    </w:p>
    <w:p w:rsidR="006B5F25" w:rsidRDefault="006B5F25">
      <w:pPr>
        <w:pStyle w:val="C"/>
        <w:rPr>
          <w:lang w:val="hu-HU"/>
        </w:rPr>
      </w:pPr>
    </w:p>
    <w:p w:rsidR="006B5F25" w:rsidRDefault="006B5F25">
      <w:pPr>
        <w:pStyle w:val="C"/>
        <w:rPr>
          <w:lang w:val="hu-HU"/>
        </w:rPr>
      </w:pPr>
      <w:r>
        <w:rPr>
          <w:b/>
          <w:lang w:val="hu-HU"/>
        </w:rPr>
        <w:t>b) </w:t>
      </w:r>
      <w:r>
        <w:rPr>
          <w:lang w:val="hu-HU"/>
        </w:rPr>
        <w:t>szerződés vonatkozásában jár el a 16.2.4 pont szerint, az ott meghatározott határidő 30 nappal meghosszabbodik;</w:t>
      </w:r>
    </w:p>
    <w:p w:rsidR="006B5F25" w:rsidRDefault="006B5F25">
      <w:pPr>
        <w:pStyle w:val="C"/>
        <w:rPr>
          <w:lang w:val="hu-HU"/>
        </w:rPr>
      </w:pPr>
    </w:p>
    <w:p w:rsidR="006B5F25" w:rsidRDefault="006B5F25">
      <w:pPr>
        <w:pStyle w:val="C"/>
        <w:rPr>
          <w:lang w:val="hu-HU"/>
        </w:rPr>
      </w:pPr>
      <w:r>
        <w:rPr>
          <w:b/>
          <w:lang w:val="hu-HU"/>
        </w:rPr>
        <w:lastRenderedPageBreak/>
        <w:t>c) </w:t>
      </w:r>
      <w:r>
        <w:rPr>
          <w:lang w:val="hu-HU"/>
        </w:rPr>
        <w:t>szolgáltatás megkezdése vonatkozásában jár el a Szolgáltatások leírása szerint, az ott meghatározott határidő 30 (harminc) nappal meghosszabbodik.</w:t>
      </w:r>
    </w:p>
    <w:p w:rsidR="006B5F25" w:rsidRDefault="006B5F25">
      <w:pPr>
        <w:pStyle w:val="Cmsor2"/>
        <w:rPr>
          <w:lang w:val="hu-HU"/>
        </w:rPr>
      </w:pPr>
      <w:bookmarkStart w:id="217" w:name="_Toc19598933"/>
      <w:bookmarkStart w:id="218" w:name="_Toc310845892"/>
      <w:r>
        <w:rPr>
          <w:lang w:val="hu-HU"/>
        </w:rPr>
        <w:t>16.3 Az Egyedi Átengedési Szerződés Mellékleteinek és Függelékeinek módosítása</w:t>
      </w:r>
      <w:bookmarkEnd w:id="217"/>
      <w:bookmarkEnd w:id="218"/>
    </w:p>
    <w:p w:rsidR="006B5F25" w:rsidRDefault="006B5F25">
      <w:pPr>
        <w:pStyle w:val="Cmsor3"/>
        <w:rPr>
          <w:lang w:val="hu-HU"/>
        </w:rPr>
      </w:pPr>
      <w:bookmarkStart w:id="219" w:name="_Toc19598934"/>
      <w:bookmarkStart w:id="220" w:name="_Toc310845893"/>
      <w:r>
        <w:rPr>
          <w:lang w:val="hu-HU"/>
        </w:rPr>
        <w:t>16.3.1 Mellékletetek módosítása</w:t>
      </w:r>
      <w:bookmarkEnd w:id="219"/>
      <w:bookmarkEnd w:id="220"/>
    </w:p>
    <w:p w:rsidR="006B5F25" w:rsidRDefault="006B5F25">
      <w:pPr>
        <w:pStyle w:val="B"/>
        <w:rPr>
          <w:lang w:val="hu-HU"/>
        </w:rPr>
      </w:pPr>
      <w:r>
        <w:rPr>
          <w:lang w:val="hu-HU"/>
        </w:rPr>
        <w:br/>
        <w:t>Az Egyedi Átengedési Szerződés mellékletei csak a fenti 16.2 pontban leírt szerződésmódosítási eljárással változtathatók.</w:t>
      </w:r>
    </w:p>
    <w:p w:rsidR="006B5F25" w:rsidRDefault="006B5F25">
      <w:pPr>
        <w:pStyle w:val="Cmsor3"/>
        <w:rPr>
          <w:lang w:val="hu-HU"/>
        </w:rPr>
      </w:pPr>
      <w:bookmarkStart w:id="221" w:name="_Toc19598935"/>
      <w:bookmarkStart w:id="222" w:name="_Toc310845894"/>
      <w:r>
        <w:rPr>
          <w:lang w:val="hu-HU"/>
        </w:rPr>
        <w:t>16.3.2 Függelékek módosítása</w:t>
      </w:r>
      <w:bookmarkEnd w:id="221"/>
      <w:bookmarkEnd w:id="222"/>
    </w:p>
    <w:p w:rsidR="006B5F25" w:rsidRDefault="006B5F25">
      <w:pPr>
        <w:pStyle w:val="C"/>
        <w:rPr>
          <w:lang w:val="hu-HU"/>
        </w:rPr>
      </w:pPr>
    </w:p>
    <w:p w:rsidR="006B5F25" w:rsidRDefault="006B5F25">
      <w:pPr>
        <w:pStyle w:val="C"/>
        <w:rPr>
          <w:lang w:val="hu-HU"/>
        </w:rPr>
      </w:pPr>
      <w:r>
        <w:rPr>
          <w:b/>
          <w:lang w:val="hu-HU"/>
        </w:rPr>
        <w:t>16.3.2.1</w:t>
      </w:r>
      <w:r>
        <w:rPr>
          <w:lang w:val="hu-HU"/>
        </w:rPr>
        <w:t> A Felek az Egyedi Átengedési Szerződés vonatkozó feltételei szerinti együttműködésük során bekövetkező változások kezelésére az Egyedi Átengedési Szerződéshez csatolt függelékeket szükség szerint kiegészítik, illetve módosítják.</w:t>
      </w:r>
    </w:p>
    <w:p w:rsidR="006B5F25" w:rsidRDefault="006B5F25">
      <w:pPr>
        <w:pStyle w:val="C"/>
        <w:rPr>
          <w:lang w:val="hu-HU"/>
        </w:rPr>
      </w:pPr>
    </w:p>
    <w:p w:rsidR="006B5F25" w:rsidRDefault="006B5F25">
      <w:pPr>
        <w:pStyle w:val="C"/>
        <w:rPr>
          <w:lang w:val="hu-HU"/>
        </w:rPr>
      </w:pPr>
      <w:r>
        <w:rPr>
          <w:b/>
          <w:lang w:val="hu-HU"/>
        </w:rPr>
        <w:t>16.3.2.2</w:t>
      </w:r>
      <w:r>
        <w:rPr>
          <w:lang w:val="hu-HU"/>
        </w:rPr>
        <w:t> Ezen kiegészítések és módosítások nem minősülnek szerződésmódosításnak, de azokat – a vonatkozó eljárások közös végrehajtása után – mindkét Fél aláírása után lehet az Egyedi Átengedési Szerződés érintett függeléke részének tekinteni.</w:t>
      </w:r>
    </w:p>
    <w:p w:rsidR="00173F37" w:rsidRDefault="00173F37">
      <w:pPr>
        <w:pStyle w:val="C"/>
        <w:rPr>
          <w:lang w:val="hu-HU"/>
        </w:rPr>
      </w:pPr>
    </w:p>
    <w:p w:rsidR="006B5F25" w:rsidRDefault="006B5F25">
      <w:pPr>
        <w:pStyle w:val="Cmsor1"/>
        <w:rPr>
          <w:lang w:val="hu-HU"/>
        </w:rPr>
      </w:pPr>
      <w:bookmarkStart w:id="223" w:name="_Toc531803093"/>
      <w:bookmarkStart w:id="224" w:name="_Toc19598936"/>
      <w:bookmarkStart w:id="225" w:name="_Toc310845895"/>
      <w:r>
        <w:rPr>
          <w:lang w:val="hu-HU"/>
        </w:rPr>
        <w:t>17. </w:t>
      </w:r>
      <w:proofErr w:type="gramStart"/>
      <w:r>
        <w:rPr>
          <w:lang w:val="hu-HU"/>
        </w:rPr>
        <w:t>AZ  EGYEDI</w:t>
      </w:r>
      <w:proofErr w:type="gramEnd"/>
      <w:r>
        <w:rPr>
          <w:lang w:val="hu-HU"/>
        </w:rPr>
        <w:t xml:space="preserve">  ÁTENGEDÉSI  SZERZŐDÉS  MEGSZŰNÉSE</w:t>
      </w:r>
      <w:bookmarkEnd w:id="223"/>
      <w:bookmarkEnd w:id="224"/>
      <w:bookmarkEnd w:id="225"/>
    </w:p>
    <w:p w:rsidR="006B5F25" w:rsidRDefault="006B5F25">
      <w:pPr>
        <w:pStyle w:val="A"/>
        <w:rPr>
          <w:lang w:val="hu-HU"/>
        </w:rPr>
      </w:pPr>
      <w:bookmarkStart w:id="226" w:name="_Toc19598937"/>
    </w:p>
    <w:p w:rsidR="00173F37" w:rsidRPr="00B41864" w:rsidRDefault="00232DC4">
      <w:pPr>
        <w:pStyle w:val="Cmsor2"/>
        <w:rPr>
          <w:b w:val="0"/>
          <w:lang w:val="hu-HU"/>
        </w:rPr>
      </w:pPr>
      <w:bookmarkStart w:id="227" w:name="_Toc310845896"/>
      <w:r w:rsidRPr="00232DC4">
        <w:rPr>
          <w:bCs/>
          <w:lang w:val="hu-HU"/>
        </w:rPr>
        <w:t>17.1</w:t>
      </w:r>
      <w:r w:rsidRPr="00232DC4">
        <w:rPr>
          <w:bCs/>
          <w:sz w:val="14"/>
          <w:szCs w:val="14"/>
          <w:lang w:val="hu-HU"/>
        </w:rPr>
        <w:t xml:space="preserve">    </w:t>
      </w:r>
      <w:r w:rsidRPr="00B41864">
        <w:rPr>
          <w:b w:val="0"/>
          <w:lang w:val="hu-HU"/>
        </w:rPr>
        <w:t xml:space="preserve">A </w:t>
      </w:r>
      <w:r w:rsidR="00B41864" w:rsidRPr="00B41864">
        <w:rPr>
          <w:b w:val="0"/>
          <w:lang w:val="hu-HU"/>
        </w:rPr>
        <w:t>jelen s</w:t>
      </w:r>
      <w:r w:rsidRPr="00B41864">
        <w:rPr>
          <w:b w:val="0"/>
          <w:lang w:val="hu-HU"/>
        </w:rPr>
        <w:t>zerződés a MARUO törzsszöveg VI. 13. pontjában foglalt esetekben szűnhet meg.</w:t>
      </w:r>
      <w:bookmarkStart w:id="228" w:name="_Toc19598942"/>
      <w:bookmarkEnd w:id="226"/>
      <w:bookmarkEnd w:id="227"/>
    </w:p>
    <w:p w:rsidR="006B5F25" w:rsidRDefault="006B5F25">
      <w:pPr>
        <w:pStyle w:val="Cmsor2"/>
        <w:rPr>
          <w:lang w:val="hu-HU"/>
        </w:rPr>
      </w:pPr>
      <w:bookmarkStart w:id="229" w:name="_Toc310845897"/>
      <w:r>
        <w:rPr>
          <w:lang w:val="hu-HU"/>
        </w:rPr>
        <w:t>17.2 Az Egyedi Szerződés megszűnése utáni rendezés</w:t>
      </w:r>
      <w:bookmarkEnd w:id="228"/>
      <w:bookmarkEnd w:id="229"/>
    </w:p>
    <w:p w:rsidR="006B5F25" w:rsidRDefault="006B5F25">
      <w:pPr>
        <w:pStyle w:val="Cmsor3"/>
        <w:rPr>
          <w:lang w:val="hu-HU"/>
        </w:rPr>
      </w:pPr>
      <w:bookmarkStart w:id="230" w:name="_Toc19598944"/>
      <w:bookmarkStart w:id="231" w:name="_Toc310845898"/>
      <w:r>
        <w:rPr>
          <w:lang w:val="hu-HU"/>
        </w:rPr>
        <w:t>17.2.1</w:t>
      </w:r>
      <w:r>
        <w:rPr>
          <w:b w:val="0"/>
          <w:lang w:val="hu-HU"/>
        </w:rPr>
        <w:t> </w:t>
      </w:r>
      <w:r>
        <w:rPr>
          <w:lang w:val="hu-HU"/>
        </w:rPr>
        <w:t>Szolgáltatások nyújtásának megszűnése</w:t>
      </w:r>
      <w:bookmarkEnd w:id="230"/>
      <w:bookmarkEnd w:id="231"/>
    </w:p>
    <w:p w:rsidR="006B5F25" w:rsidRDefault="006B5F25">
      <w:pPr>
        <w:pStyle w:val="B"/>
        <w:rPr>
          <w:lang w:val="hu-HU"/>
        </w:rPr>
      </w:pPr>
      <w:r>
        <w:rPr>
          <w:lang w:val="hu-HU"/>
        </w:rPr>
        <w:br/>
        <w:t>Amennyiben az Egyedi Átengedési Szerződés megszűnnek, akkor a megszűnés időpontjától az Egyedi Átengedési Szerződés keretében biztosított Szolgáltatások nyújtása is megszűnik. A Szolgáltatás nyújtás megszűnése nem érinti a Szolgáltatások határozott idejű igénybevételének megszűnéséhez kapcsolódó fizetési kötelezettséget.</w:t>
      </w:r>
    </w:p>
    <w:p w:rsidR="006B5F25" w:rsidRDefault="006B5F25">
      <w:pPr>
        <w:pStyle w:val="Cmsor3"/>
        <w:rPr>
          <w:lang w:val="hu-HU"/>
        </w:rPr>
      </w:pPr>
      <w:bookmarkStart w:id="232" w:name="_Toc19598945"/>
      <w:bookmarkStart w:id="233" w:name="_Toc310845899"/>
      <w:r>
        <w:rPr>
          <w:lang w:val="hu-HU"/>
        </w:rPr>
        <w:t>17.2.2 Elszámolás</w:t>
      </w:r>
      <w:bookmarkEnd w:id="232"/>
      <w:bookmarkEnd w:id="233"/>
    </w:p>
    <w:p w:rsidR="006B5F25" w:rsidRDefault="006B5F25">
      <w:pPr>
        <w:pStyle w:val="B"/>
        <w:rPr>
          <w:lang w:val="hu-HU"/>
        </w:rPr>
      </w:pPr>
      <w:r>
        <w:rPr>
          <w:lang w:val="hu-HU"/>
        </w:rPr>
        <w:br/>
        <w:t>Az Egyedi Átengedési Szerződés megszűnéséig felmerülő Havi Díjat – vagy ha az Egyedi Átengedési Szerződés megszűnésének napja nem a hónap utolsó napja, akkor naponta annak 1/30-ad részét – a fizetési kötelezettséggel rendelkező Fél köteles megfizetni a másik Félnek. Az Egyedi Átengedési Szerződés megszűnésének időpontjában a szolgáltatások után fennálló minden fizetési kötelezettség azonnal esedékessé válik.</w:t>
      </w:r>
    </w:p>
    <w:p w:rsidR="006B5F25" w:rsidRDefault="006B5F25">
      <w:pPr>
        <w:pStyle w:val="Cmsor3"/>
        <w:rPr>
          <w:lang w:val="hu-HU"/>
        </w:rPr>
      </w:pPr>
      <w:bookmarkStart w:id="234" w:name="_Toc19598946"/>
      <w:bookmarkStart w:id="235" w:name="_Toc310845900"/>
      <w:r>
        <w:rPr>
          <w:lang w:val="hu-HU"/>
        </w:rPr>
        <w:lastRenderedPageBreak/>
        <w:t>17.2.3 Követelések érvényesítése</w:t>
      </w:r>
      <w:bookmarkEnd w:id="234"/>
      <w:bookmarkEnd w:id="235"/>
    </w:p>
    <w:p w:rsidR="006B5F25" w:rsidRDefault="006B5F25">
      <w:pPr>
        <w:pStyle w:val="B"/>
        <w:rPr>
          <w:lang w:val="hu-HU"/>
        </w:rPr>
      </w:pPr>
      <w:r>
        <w:rPr>
          <w:b/>
          <w:lang w:val="hu-HU"/>
        </w:rPr>
        <w:br/>
      </w:r>
      <w:r>
        <w:rPr>
          <w:lang w:val="hu-HU"/>
        </w:rPr>
        <w:t>Az Egyedi Átengedési Szerződés megszűnése nem érinti az adott Fél azon jogát, hogy az Egyedi Átengedési Szerződésből eredő valamennyi követelését érvényesítse.</w:t>
      </w:r>
    </w:p>
    <w:p w:rsidR="006B5F25" w:rsidRDefault="006B5F25">
      <w:pPr>
        <w:pStyle w:val="Cmsor1"/>
        <w:rPr>
          <w:color w:val="000000"/>
          <w:lang w:val="hu-HU"/>
        </w:rPr>
      </w:pPr>
      <w:bookmarkStart w:id="236" w:name="_Toc479066712"/>
      <w:bookmarkStart w:id="237" w:name="_Toc491493035"/>
      <w:bookmarkStart w:id="238" w:name="_Toc497290039"/>
      <w:bookmarkStart w:id="239" w:name="_Toc19598947"/>
      <w:bookmarkStart w:id="240" w:name="_Toc310845901"/>
      <w:r>
        <w:rPr>
          <w:color w:val="000000"/>
          <w:lang w:val="hu-HU"/>
        </w:rPr>
        <w:t>18. </w:t>
      </w:r>
      <w:proofErr w:type="gramStart"/>
      <w:r>
        <w:rPr>
          <w:color w:val="000000"/>
          <w:lang w:val="hu-HU"/>
        </w:rPr>
        <w:t>IRÁNYADÓ  JOG</w:t>
      </w:r>
      <w:proofErr w:type="gramEnd"/>
      <w:r>
        <w:rPr>
          <w:color w:val="000000"/>
          <w:lang w:val="hu-HU"/>
        </w:rPr>
        <w:t>,</w:t>
      </w:r>
      <w:bookmarkEnd w:id="236"/>
      <w:r>
        <w:rPr>
          <w:color w:val="000000"/>
          <w:lang w:val="hu-HU"/>
        </w:rPr>
        <w:t xml:space="preserve">  VITÁS  KÉRDÉSEK  RENDEZÉSE</w:t>
      </w:r>
      <w:bookmarkEnd w:id="237"/>
      <w:bookmarkEnd w:id="238"/>
      <w:bookmarkEnd w:id="239"/>
      <w:bookmarkEnd w:id="240"/>
    </w:p>
    <w:p w:rsidR="00B41864" w:rsidRDefault="00B41864" w:rsidP="00B41864">
      <w:pPr>
        <w:pStyle w:val="Cmsor2"/>
        <w:rPr>
          <w:lang w:val="hu-HU"/>
        </w:rPr>
      </w:pPr>
      <w:bookmarkStart w:id="241" w:name="_Toc310614395"/>
      <w:bookmarkStart w:id="242" w:name="_Toc310845902"/>
      <w:bookmarkStart w:id="243" w:name="_Toc491493036"/>
      <w:bookmarkStart w:id="244" w:name="_Toc497290040"/>
      <w:bookmarkStart w:id="245" w:name="_Toc479066713"/>
      <w:bookmarkStart w:id="246" w:name="_Toc19598948"/>
      <w:r>
        <w:rPr>
          <w:lang w:val="hu-HU"/>
        </w:rPr>
        <w:t>18.1 Irányadó jog</w:t>
      </w:r>
      <w:bookmarkEnd w:id="241"/>
      <w:bookmarkEnd w:id="242"/>
      <w:r>
        <w:rPr>
          <w:lang w:val="hu-HU"/>
        </w:rPr>
        <w:t xml:space="preserve"> </w:t>
      </w:r>
    </w:p>
    <w:p w:rsidR="00B41864" w:rsidRDefault="00B41864" w:rsidP="00B41864">
      <w:pPr>
        <w:pStyle w:val="A"/>
        <w:rPr>
          <w:lang w:val="hu-HU"/>
        </w:rPr>
      </w:pPr>
      <w:r>
        <w:rPr>
          <w:lang w:val="hu-HU"/>
        </w:rPr>
        <w:br/>
        <w:t xml:space="preserve">A Szerződésekre a hatályos magyar jogszabályok az irányadóak. Az </w:t>
      </w:r>
      <w:r w:rsidR="009F7B41">
        <w:rPr>
          <w:lang w:val="hu-HU"/>
        </w:rPr>
        <w:t>á</w:t>
      </w:r>
      <w:r>
        <w:rPr>
          <w:lang w:val="hu-HU"/>
        </w:rPr>
        <w:t xml:space="preserve">tengedési </w:t>
      </w:r>
      <w:r w:rsidR="009F7B41">
        <w:rPr>
          <w:lang w:val="hu-HU"/>
        </w:rPr>
        <w:t>s</w:t>
      </w:r>
      <w:r>
        <w:rPr>
          <w:lang w:val="hu-HU"/>
        </w:rPr>
        <w:t>zerződés</w:t>
      </w:r>
      <w:r w:rsidR="009F7B41">
        <w:rPr>
          <w:lang w:val="hu-HU"/>
        </w:rPr>
        <w:t>ek</w:t>
      </w:r>
      <w:r>
        <w:rPr>
          <w:lang w:val="hu-HU"/>
        </w:rPr>
        <w:t>ben nem szabályozott kérdések tekintetében elsősorban a Magyar Köztársaság Polgári Törvénykönyvének rendelkezéseit, valamint a vonatkozó ágazati jogszabályokat kell alkalmazni.</w:t>
      </w:r>
    </w:p>
    <w:p w:rsidR="00B41864" w:rsidRDefault="00B41864" w:rsidP="00B41864">
      <w:pPr>
        <w:pStyle w:val="Cmsor2"/>
        <w:rPr>
          <w:lang w:val="hu-HU"/>
        </w:rPr>
      </w:pPr>
      <w:bookmarkStart w:id="247" w:name="_Toc491493037"/>
      <w:bookmarkStart w:id="248" w:name="_Toc497290041"/>
      <w:bookmarkStart w:id="249" w:name="_Toc19598949"/>
      <w:bookmarkStart w:id="250" w:name="_Toc310614396"/>
      <w:bookmarkStart w:id="251" w:name="_Toc310845903"/>
      <w:r>
        <w:rPr>
          <w:lang w:val="hu-HU"/>
        </w:rPr>
        <w:t>18.2 Vitarendezési eljárás</w:t>
      </w:r>
      <w:bookmarkEnd w:id="247"/>
      <w:bookmarkEnd w:id="248"/>
      <w:bookmarkEnd w:id="249"/>
      <w:bookmarkEnd w:id="250"/>
      <w:bookmarkEnd w:id="251"/>
    </w:p>
    <w:p w:rsidR="00B41864" w:rsidRDefault="00B41864" w:rsidP="00B41864">
      <w:pPr>
        <w:pStyle w:val="B"/>
        <w:rPr>
          <w:lang w:val="hu-HU"/>
        </w:rPr>
      </w:pPr>
    </w:p>
    <w:p w:rsidR="00B41864" w:rsidRDefault="00B41864" w:rsidP="00B41864">
      <w:pPr>
        <w:pStyle w:val="B"/>
        <w:rPr>
          <w:lang w:val="hu-HU"/>
        </w:rPr>
      </w:pPr>
      <w:r>
        <w:rPr>
          <w:b/>
          <w:lang w:val="hu-HU"/>
        </w:rPr>
        <w:t>18.2.1</w:t>
      </w:r>
      <w:r>
        <w:rPr>
          <w:lang w:val="hu-HU"/>
        </w:rPr>
        <w:t> A Felek a Szerződésekből eredően közöttük felmerülő valamennyi vitás kérdést egymás között közvetlenül, a következőkben ismertetett eljárás alapján, tárgyalás útján kísérlik meg rendezni.</w:t>
      </w:r>
    </w:p>
    <w:p w:rsidR="00B41864" w:rsidRDefault="00B41864" w:rsidP="00B41864">
      <w:pPr>
        <w:pStyle w:val="B"/>
        <w:rPr>
          <w:lang w:val="hu-HU"/>
        </w:rPr>
      </w:pPr>
    </w:p>
    <w:p w:rsidR="00B41864" w:rsidRDefault="00B41864" w:rsidP="00B41864">
      <w:pPr>
        <w:pStyle w:val="B"/>
        <w:rPr>
          <w:lang w:val="hu-HU"/>
        </w:rPr>
      </w:pPr>
      <w:r>
        <w:rPr>
          <w:b/>
          <w:lang w:val="hu-HU"/>
        </w:rPr>
        <w:t>18.2.2</w:t>
      </w:r>
      <w:r>
        <w:rPr>
          <w:lang w:val="hu-HU"/>
        </w:rPr>
        <w:t> Amennyiben valamelyik Fél szerint – a 18.2.9 és 18.2.10 pont hatálya alá nem tartozó – vitás kérdés vagy nézeteltérés merül fel, akkor erről értesítést küld a másik Félnek, leírva ebben a problémát és az általa javasolt megoldást.</w:t>
      </w:r>
    </w:p>
    <w:p w:rsidR="00B41864" w:rsidRDefault="00B41864" w:rsidP="00B41864">
      <w:pPr>
        <w:pStyle w:val="B"/>
        <w:rPr>
          <w:lang w:val="hu-HU"/>
        </w:rPr>
      </w:pPr>
    </w:p>
    <w:p w:rsidR="00B41864" w:rsidRDefault="00B41864" w:rsidP="00B41864">
      <w:pPr>
        <w:pStyle w:val="B"/>
        <w:rPr>
          <w:lang w:val="hu-HU"/>
        </w:rPr>
      </w:pPr>
      <w:r>
        <w:rPr>
          <w:b/>
          <w:lang w:val="hu-HU"/>
        </w:rPr>
        <w:t>18.2.3</w:t>
      </w:r>
      <w:r>
        <w:rPr>
          <w:lang w:val="hu-HU"/>
        </w:rPr>
        <w:t> A Felek Átengedési Megbízottai vagy más – erre a célra kijelölt – képviselői a 18.2.2 pont szerinti értesítés kézhezvétele után legkésőbb 10 (tíz) napon belül megkezdik a tárgyalásokat a vita mihamarabbi békés megoldása érdekében.</w:t>
      </w:r>
    </w:p>
    <w:p w:rsidR="00B41864" w:rsidRDefault="00B41864" w:rsidP="00B41864">
      <w:pPr>
        <w:pStyle w:val="B"/>
        <w:rPr>
          <w:lang w:val="hu-HU"/>
        </w:rPr>
      </w:pPr>
    </w:p>
    <w:p w:rsidR="00B41864" w:rsidRDefault="00B41864" w:rsidP="00B41864">
      <w:pPr>
        <w:pStyle w:val="B"/>
        <w:rPr>
          <w:lang w:val="hu-HU"/>
        </w:rPr>
      </w:pPr>
      <w:r>
        <w:rPr>
          <w:b/>
          <w:lang w:val="hu-HU"/>
        </w:rPr>
        <w:t>18.2.4</w:t>
      </w:r>
      <w:r>
        <w:rPr>
          <w:lang w:val="hu-HU"/>
        </w:rPr>
        <w:t> Amennyiben a Felek 18.2.3 pont szerinti egyeztetése ezen a szinten nem vezet eredményre, a tárgyalások megkezdésétől számított 21 (huszonegy) napon belül, a Felek a vitát saját Átengedési Vezetőjük elé terjesztik.</w:t>
      </w:r>
    </w:p>
    <w:p w:rsidR="00B41864" w:rsidRDefault="00B41864" w:rsidP="00B41864">
      <w:pPr>
        <w:pStyle w:val="B"/>
        <w:rPr>
          <w:lang w:val="hu-HU"/>
        </w:rPr>
      </w:pPr>
    </w:p>
    <w:p w:rsidR="00B41864" w:rsidRDefault="00B41864" w:rsidP="00B41864">
      <w:pPr>
        <w:pStyle w:val="B"/>
        <w:rPr>
          <w:lang w:val="hu-HU"/>
        </w:rPr>
      </w:pPr>
      <w:r>
        <w:rPr>
          <w:b/>
          <w:lang w:val="hu-HU"/>
        </w:rPr>
        <w:t>18.2.5</w:t>
      </w:r>
      <w:r>
        <w:rPr>
          <w:lang w:val="hu-HU"/>
        </w:rPr>
        <w:t> A 18.2.2 pont alapján értesítést küldő Fél Átengedési Vezetője haladéktalanul összehívja a Felek erre a célra kijelölt képviselőinek együttes ülését.</w:t>
      </w:r>
    </w:p>
    <w:p w:rsidR="00B41864" w:rsidRDefault="00B41864" w:rsidP="00B41864">
      <w:pPr>
        <w:pStyle w:val="B"/>
        <w:rPr>
          <w:b/>
          <w:lang w:val="hu-HU"/>
        </w:rPr>
      </w:pPr>
    </w:p>
    <w:p w:rsidR="00B41864" w:rsidRDefault="00B41864" w:rsidP="00B41864">
      <w:pPr>
        <w:pStyle w:val="B"/>
        <w:rPr>
          <w:lang w:val="hu-HU"/>
        </w:rPr>
      </w:pPr>
      <w:r>
        <w:rPr>
          <w:b/>
          <w:lang w:val="hu-HU"/>
        </w:rPr>
        <w:t>18.2.6</w:t>
      </w:r>
      <w:r>
        <w:rPr>
          <w:lang w:val="hu-HU"/>
        </w:rPr>
        <w:t> Amennyiben a 18.2.5 pont alapján összehívott együttes ülés 2 (két) napon belül nem vezet eredményre, akkor bármelyik Fél jogosult Bírósághoz fordulni.</w:t>
      </w:r>
    </w:p>
    <w:p w:rsidR="00B41864" w:rsidRDefault="00B41864" w:rsidP="00B41864">
      <w:pPr>
        <w:pStyle w:val="B"/>
        <w:rPr>
          <w:lang w:val="hu-HU"/>
        </w:rPr>
      </w:pPr>
    </w:p>
    <w:p w:rsidR="00B41864" w:rsidRDefault="00B41864" w:rsidP="00B41864">
      <w:pPr>
        <w:pStyle w:val="B"/>
        <w:rPr>
          <w:lang w:val="hu-HU"/>
        </w:rPr>
      </w:pPr>
      <w:r>
        <w:rPr>
          <w:b/>
          <w:lang w:val="hu-HU"/>
        </w:rPr>
        <w:t>18.2.7</w:t>
      </w:r>
      <w:r>
        <w:rPr>
          <w:lang w:val="hu-HU"/>
        </w:rPr>
        <w:t> A Felek 18.2.2-18.2.6 pontok szerinti vitarendezési eljárás során jogosultak valamennyi döntési szinten megegyezni a fentiekben meghatározott határidők meghosszabbításában.</w:t>
      </w:r>
    </w:p>
    <w:p w:rsidR="00B41864" w:rsidRDefault="00B41864" w:rsidP="00B41864">
      <w:pPr>
        <w:pStyle w:val="B"/>
        <w:rPr>
          <w:lang w:val="hu-HU"/>
        </w:rPr>
      </w:pPr>
    </w:p>
    <w:p w:rsidR="00B41864" w:rsidRDefault="00B41864" w:rsidP="00B41864">
      <w:pPr>
        <w:pStyle w:val="B"/>
        <w:rPr>
          <w:lang w:val="hu-HU"/>
        </w:rPr>
      </w:pPr>
      <w:r>
        <w:rPr>
          <w:b/>
          <w:lang w:val="hu-HU"/>
        </w:rPr>
        <w:t>18.2.8 </w:t>
      </w:r>
      <w:r>
        <w:rPr>
          <w:lang w:val="hu-HU"/>
        </w:rPr>
        <w:t xml:space="preserve">A 18.2.2-18.2.7 pontban leírt vitarendezési eljárástól függetlenül bármelyik Fél jogosult a vita eldöntése érdekében kérelmet benyújtani a Nemzeti Média-és Hírközlési </w:t>
      </w:r>
      <w:r>
        <w:rPr>
          <w:lang w:val="hu-HU"/>
        </w:rPr>
        <w:lastRenderedPageBreak/>
        <w:t>Hatóság Elnökéhez. Amennyiben a vita természete megengedi, a Felek a hatósági eljárás megindítását célzó kérelem benyújtása előtt is követik a 18.2.1-18.2.7 pontokban leírt eljárást.</w:t>
      </w:r>
    </w:p>
    <w:p w:rsidR="00B41864" w:rsidRDefault="00B41864" w:rsidP="00B41864">
      <w:pPr>
        <w:pStyle w:val="B"/>
        <w:rPr>
          <w:lang w:val="hu-HU"/>
        </w:rPr>
      </w:pPr>
    </w:p>
    <w:p w:rsidR="00B41864" w:rsidRDefault="00B41864" w:rsidP="00B41864">
      <w:pPr>
        <w:pStyle w:val="B"/>
        <w:rPr>
          <w:lang w:val="hu-HU"/>
        </w:rPr>
      </w:pPr>
      <w:r>
        <w:rPr>
          <w:b/>
          <w:lang w:val="hu-HU"/>
        </w:rPr>
        <w:t>18.2.9 </w:t>
      </w:r>
      <w:r>
        <w:rPr>
          <w:lang w:val="hu-HU"/>
        </w:rPr>
        <w:t>Díjváltoztatásból eredő vitákra nézve a 16.1.1 pont szabályai alkalmazandóak.</w:t>
      </w:r>
    </w:p>
    <w:p w:rsidR="00B41864" w:rsidRDefault="00B41864" w:rsidP="00B41864">
      <w:pPr>
        <w:pStyle w:val="B"/>
        <w:rPr>
          <w:lang w:val="hu-HU"/>
        </w:rPr>
      </w:pPr>
    </w:p>
    <w:p w:rsidR="00B41864" w:rsidRDefault="00B41864" w:rsidP="00B41864">
      <w:pPr>
        <w:pStyle w:val="B"/>
        <w:rPr>
          <w:lang w:val="hu-HU"/>
        </w:rPr>
      </w:pPr>
      <w:r>
        <w:rPr>
          <w:b/>
          <w:lang w:val="hu-HU"/>
        </w:rPr>
        <w:t>18.2.10 </w:t>
      </w:r>
      <w:r>
        <w:rPr>
          <w:lang w:val="hu-HU"/>
        </w:rPr>
        <w:t>Számlareklamációra a 6.4 pont szabályai alkalmazandóak.</w:t>
      </w:r>
    </w:p>
    <w:p w:rsidR="00B41864" w:rsidRDefault="00B41864" w:rsidP="00B41864">
      <w:pPr>
        <w:pStyle w:val="Cmsor2"/>
        <w:rPr>
          <w:lang w:val="hu-HU"/>
        </w:rPr>
      </w:pPr>
      <w:bookmarkStart w:id="252" w:name="_Toc479066715"/>
      <w:bookmarkStart w:id="253" w:name="_Toc491493038"/>
      <w:bookmarkStart w:id="254" w:name="_Toc497290042"/>
      <w:bookmarkStart w:id="255" w:name="_Toc19598950"/>
      <w:bookmarkStart w:id="256" w:name="_Toc310614397"/>
      <w:bookmarkStart w:id="257" w:name="_Toc310845904"/>
      <w:r>
        <w:rPr>
          <w:lang w:val="hu-HU"/>
        </w:rPr>
        <w:t>18.3 Bíróság</w:t>
      </w:r>
      <w:bookmarkEnd w:id="252"/>
      <w:bookmarkEnd w:id="253"/>
      <w:bookmarkEnd w:id="254"/>
      <w:bookmarkEnd w:id="255"/>
      <w:bookmarkEnd w:id="256"/>
      <w:bookmarkEnd w:id="257"/>
    </w:p>
    <w:p w:rsidR="00B41864" w:rsidRDefault="00B41864" w:rsidP="00B41864">
      <w:pPr>
        <w:pStyle w:val="A"/>
        <w:rPr>
          <w:lang w:val="hu-HU"/>
        </w:rPr>
      </w:pPr>
      <w:r>
        <w:rPr>
          <w:lang w:val="hu-HU"/>
        </w:rPr>
        <w:br/>
        <w:t>A Felek a felmerült, és a 18.2 pont alapján nem rendezett jogvitáik eldöntése tekintetében alávetik magukat a hatáskörrel és illetékességgel bíró Magyar Bíróságok joghatóságának.</w:t>
      </w:r>
    </w:p>
    <w:p w:rsidR="006B5F25" w:rsidRDefault="006B5F25">
      <w:pPr>
        <w:pStyle w:val="Cmsor1"/>
        <w:rPr>
          <w:color w:val="000000"/>
          <w:lang w:val="hu-HU"/>
        </w:rPr>
      </w:pPr>
      <w:bookmarkStart w:id="258" w:name="_Toc479066716"/>
      <w:bookmarkStart w:id="259" w:name="_Toc491493042"/>
      <w:bookmarkStart w:id="260" w:name="_Toc497290046"/>
      <w:bookmarkStart w:id="261" w:name="_Toc19598951"/>
      <w:bookmarkStart w:id="262" w:name="_Toc310845905"/>
      <w:bookmarkEnd w:id="243"/>
      <w:bookmarkEnd w:id="244"/>
      <w:bookmarkEnd w:id="245"/>
      <w:bookmarkEnd w:id="246"/>
      <w:r>
        <w:rPr>
          <w:color w:val="000000"/>
          <w:lang w:val="hu-HU"/>
        </w:rPr>
        <w:t>19. </w:t>
      </w:r>
      <w:proofErr w:type="gramStart"/>
      <w:r>
        <w:rPr>
          <w:color w:val="000000"/>
          <w:lang w:val="hu-HU"/>
        </w:rPr>
        <w:t>VEGYES  RENDELKEZÉSEK</w:t>
      </w:r>
      <w:bookmarkEnd w:id="258"/>
      <w:bookmarkEnd w:id="259"/>
      <w:bookmarkEnd w:id="260"/>
      <w:bookmarkEnd w:id="261"/>
      <w:bookmarkEnd w:id="262"/>
      <w:proofErr w:type="gramEnd"/>
    </w:p>
    <w:p w:rsidR="00F80578" w:rsidRDefault="00F80578" w:rsidP="00F80578">
      <w:pPr>
        <w:pStyle w:val="Cmsor2"/>
        <w:rPr>
          <w:lang w:val="hu-HU"/>
        </w:rPr>
      </w:pPr>
      <w:bookmarkStart w:id="263" w:name="_Toc310614399"/>
      <w:bookmarkStart w:id="264" w:name="_Toc310845906"/>
      <w:bookmarkStart w:id="265" w:name="_Toc491493043"/>
      <w:bookmarkStart w:id="266" w:name="_Toc497290047"/>
      <w:bookmarkStart w:id="267" w:name="_Toc19598952"/>
      <w:r>
        <w:rPr>
          <w:lang w:val="hu-HU"/>
        </w:rPr>
        <w:t>19.1 Részleges érvénytelenség kezelése</w:t>
      </w:r>
      <w:bookmarkEnd w:id="263"/>
      <w:bookmarkEnd w:id="264"/>
    </w:p>
    <w:p w:rsidR="00F80578" w:rsidRDefault="00F80578" w:rsidP="00F80578">
      <w:pPr>
        <w:pStyle w:val="B"/>
        <w:rPr>
          <w:b/>
          <w:lang w:val="hu-HU"/>
        </w:rPr>
      </w:pPr>
    </w:p>
    <w:p w:rsidR="00F80578" w:rsidRDefault="00F80578" w:rsidP="00F80578">
      <w:pPr>
        <w:pStyle w:val="B"/>
        <w:rPr>
          <w:lang w:val="hu-HU"/>
        </w:rPr>
      </w:pPr>
      <w:r>
        <w:rPr>
          <w:b/>
          <w:lang w:val="hu-HU"/>
        </w:rPr>
        <w:t>19.1.1</w:t>
      </w:r>
      <w:r>
        <w:rPr>
          <w:lang w:val="hu-HU"/>
        </w:rPr>
        <w:t> Amennyiben bármely oknál fogva a Szerződések valamely része, illetve egyes részei érvénytelenné válnának, a Szerződések többi része változatlanul érvényben marad a Felek között, hacsak az érvénytelenségi ok nem vezet az összes Szerződés teljes érvénytelenségéhez, vagy olyan részének érvénytelenségéhez, amely rész nélkül a Szerződések érvényesen létre sem jöhetett volna, illetve amely rész nélkül a Felektől a Szerződések megkötése nem lett volna elvárható.</w:t>
      </w:r>
    </w:p>
    <w:p w:rsidR="00F80578" w:rsidRDefault="00F80578" w:rsidP="00F80578">
      <w:pPr>
        <w:pStyle w:val="B"/>
        <w:rPr>
          <w:lang w:val="hu-HU"/>
        </w:rPr>
      </w:pPr>
    </w:p>
    <w:p w:rsidR="00F80578" w:rsidRDefault="00F80578" w:rsidP="00F80578">
      <w:pPr>
        <w:pStyle w:val="B"/>
        <w:rPr>
          <w:lang w:val="hu-HU"/>
        </w:rPr>
      </w:pPr>
      <w:r>
        <w:rPr>
          <w:b/>
          <w:lang w:val="hu-HU"/>
        </w:rPr>
        <w:t>19.1.2</w:t>
      </w:r>
      <w:r>
        <w:rPr>
          <w:lang w:val="hu-HU"/>
        </w:rPr>
        <w:t> Ez utóbbi esetben a Felek haladéktalanul tárgyalásokat kezdenek. Ennek során jóhiszeműen úgy járnak el, hogy az érvénytelenné vált rész helyébe a megfelelő, a Felek által elfogadott érvényes rész kerüljön a Szerződésekbe, ésszerű, rövid időn belül.</w:t>
      </w:r>
    </w:p>
    <w:p w:rsidR="00F80578" w:rsidRDefault="00F80578" w:rsidP="00F80578">
      <w:pPr>
        <w:pStyle w:val="B"/>
        <w:rPr>
          <w:lang w:val="hu-HU"/>
        </w:rPr>
      </w:pPr>
    </w:p>
    <w:p w:rsidR="00F80578" w:rsidRDefault="00F80578" w:rsidP="00F80578">
      <w:pPr>
        <w:pStyle w:val="B"/>
        <w:rPr>
          <w:lang w:val="hu-HU"/>
        </w:rPr>
      </w:pPr>
      <w:r>
        <w:rPr>
          <w:b/>
          <w:lang w:val="hu-HU"/>
        </w:rPr>
        <w:t>19.1.3</w:t>
      </w:r>
      <w:r>
        <w:rPr>
          <w:lang w:val="hu-HU"/>
        </w:rPr>
        <w:t> A Szerződések 17.3 pontban szabályozott okból történő megszűnésének esetében a Felek egymással kölcsönösen elszámolnak, az egymással szemben esetlegesen érvényesíteni kívánt igényeiket a Polgári Törvénykönyv, valamint a Szerződések megfelelő rendelkezéseivel összhangban érvényesítik.</w:t>
      </w:r>
    </w:p>
    <w:p w:rsidR="00F80578" w:rsidRDefault="00F80578" w:rsidP="00F80578">
      <w:pPr>
        <w:pStyle w:val="Cmsor2"/>
        <w:rPr>
          <w:lang w:val="hu-HU"/>
        </w:rPr>
      </w:pPr>
      <w:bookmarkStart w:id="268" w:name="_Toc310614400"/>
      <w:bookmarkStart w:id="269" w:name="_Toc310845907"/>
      <w:r>
        <w:rPr>
          <w:lang w:val="hu-HU"/>
        </w:rPr>
        <w:t>19.2. Az Egyedi Átengedési Szerződés teljessége/egysége</w:t>
      </w:r>
      <w:bookmarkEnd w:id="268"/>
      <w:bookmarkEnd w:id="269"/>
    </w:p>
    <w:p w:rsidR="00F80578" w:rsidRDefault="00F80578" w:rsidP="00F80578">
      <w:pPr>
        <w:pStyle w:val="A"/>
        <w:rPr>
          <w:lang w:val="hu-HU"/>
        </w:rPr>
      </w:pPr>
      <w:r>
        <w:rPr>
          <w:b/>
          <w:lang w:val="hu-HU"/>
        </w:rPr>
        <w:br/>
      </w:r>
      <w:r>
        <w:rPr>
          <w:lang w:val="hu-HU"/>
        </w:rPr>
        <w:t>Az Egyedi Szerződések a Felek között e tárgyban létrejött teljes megállapodást magában foglalja. A Felek megállapodnak abban is, hogy az ilyen tartalommal történő szerződéskötésre vonatkozó döntés meghozatala során egyik Fél sem vett figyelembe a másik Féltől származó egyetlen olyan kijelentést, nyilatkozatot vagy garanciavállalást sem, amely a szerződésben kifejezetten nem szerepel és ott utalás sem történik rá, illetve, hogy a szerződéskötés időpontjában a Felek között semmiféle egyéb biztosítéki vagy kiegészítő szerződés nem létezik.</w:t>
      </w:r>
    </w:p>
    <w:p w:rsidR="00F80578" w:rsidRDefault="00F80578" w:rsidP="00F80578">
      <w:pPr>
        <w:pStyle w:val="Cmsor2"/>
        <w:rPr>
          <w:lang w:val="hu-HU"/>
        </w:rPr>
      </w:pPr>
      <w:bookmarkStart w:id="270" w:name="_Toc310614401"/>
      <w:bookmarkStart w:id="271" w:name="_Toc310845908"/>
      <w:r>
        <w:rPr>
          <w:lang w:val="hu-HU"/>
        </w:rPr>
        <w:lastRenderedPageBreak/>
        <w:t>19.3. Az Átengedési Keretszerződés és a hatálya alá tartozó Egyedi Szerződések részeinek prioritása</w:t>
      </w:r>
      <w:bookmarkEnd w:id="270"/>
      <w:bookmarkEnd w:id="271"/>
    </w:p>
    <w:p w:rsidR="00F80578" w:rsidRDefault="00F80578" w:rsidP="00F80578">
      <w:pPr>
        <w:pStyle w:val="A"/>
        <w:rPr>
          <w:lang w:val="hu-HU"/>
        </w:rPr>
      </w:pPr>
      <w:r>
        <w:rPr>
          <w:lang w:val="hu-HU"/>
        </w:rPr>
        <w:br/>
        <w:t>Amennyiben a Felek ilyet kötöttek, úgy az Átengedési Keretszerződés és a hatálya alá tartozó Egyedi Szerződések törzsrészében, mellékleteiben, és függelékeiben megfogalmazottak között ellentmondás van, akkor az értelmezés során az alábbi prioritási sorrend alapján kell eljárni:</w:t>
      </w:r>
    </w:p>
    <w:p w:rsidR="00F80578" w:rsidRDefault="00F80578" w:rsidP="00F80578">
      <w:pPr>
        <w:pStyle w:val="B"/>
        <w:rPr>
          <w:lang w:val="hu-HU"/>
        </w:rPr>
      </w:pPr>
    </w:p>
    <w:p w:rsidR="00F80578" w:rsidRDefault="00F80578" w:rsidP="00F80578">
      <w:pPr>
        <w:pStyle w:val="B"/>
        <w:rPr>
          <w:lang w:val="hu-HU"/>
        </w:rPr>
      </w:pPr>
      <w:proofErr w:type="gramStart"/>
      <w:r>
        <w:rPr>
          <w:b/>
          <w:lang w:val="hu-HU"/>
        </w:rPr>
        <w:t>a</w:t>
      </w:r>
      <w:proofErr w:type="gramEnd"/>
      <w:r>
        <w:rPr>
          <w:b/>
          <w:lang w:val="hu-HU"/>
        </w:rPr>
        <w:t>)</w:t>
      </w:r>
      <w:r>
        <w:rPr>
          <w:lang w:val="hu-HU"/>
        </w:rPr>
        <w:t> az Átengedési Keretszerződés törzsszövege;</w:t>
      </w:r>
    </w:p>
    <w:p w:rsidR="00F80578" w:rsidRDefault="00F80578" w:rsidP="00F80578">
      <w:pPr>
        <w:pStyle w:val="B"/>
        <w:rPr>
          <w:lang w:val="hu-HU"/>
        </w:rPr>
      </w:pPr>
    </w:p>
    <w:p w:rsidR="00F80578" w:rsidRDefault="00F80578" w:rsidP="00F80578">
      <w:pPr>
        <w:pStyle w:val="B"/>
        <w:rPr>
          <w:lang w:val="hu-HU"/>
        </w:rPr>
      </w:pPr>
      <w:r>
        <w:rPr>
          <w:b/>
          <w:lang w:val="hu-HU"/>
        </w:rPr>
        <w:t>b)</w:t>
      </w:r>
      <w:r>
        <w:rPr>
          <w:lang w:val="hu-HU"/>
        </w:rPr>
        <w:t> az Átengedési Keretszerződés mellékletei; és</w:t>
      </w:r>
    </w:p>
    <w:p w:rsidR="00F80578" w:rsidRDefault="00F80578" w:rsidP="00F80578">
      <w:pPr>
        <w:pStyle w:val="B"/>
        <w:rPr>
          <w:lang w:val="hu-HU"/>
        </w:rPr>
      </w:pPr>
    </w:p>
    <w:p w:rsidR="00F80578" w:rsidRDefault="00F80578" w:rsidP="00F80578">
      <w:pPr>
        <w:pStyle w:val="B"/>
        <w:rPr>
          <w:lang w:val="hu-HU"/>
        </w:rPr>
      </w:pPr>
      <w:r>
        <w:rPr>
          <w:b/>
          <w:lang w:val="hu-HU"/>
        </w:rPr>
        <w:t>c)</w:t>
      </w:r>
      <w:r>
        <w:rPr>
          <w:lang w:val="hu-HU"/>
        </w:rPr>
        <w:t> az Egyedi Szerződések szövege;</w:t>
      </w:r>
    </w:p>
    <w:p w:rsidR="00F80578" w:rsidRDefault="00F80578" w:rsidP="00F80578">
      <w:pPr>
        <w:pStyle w:val="B"/>
        <w:rPr>
          <w:lang w:val="hu-HU"/>
        </w:rPr>
      </w:pPr>
    </w:p>
    <w:p w:rsidR="00F80578" w:rsidRDefault="00F80578" w:rsidP="00F80578">
      <w:pPr>
        <w:pStyle w:val="B"/>
        <w:rPr>
          <w:lang w:val="hu-HU"/>
        </w:rPr>
      </w:pPr>
      <w:r>
        <w:rPr>
          <w:b/>
          <w:lang w:val="hu-HU"/>
        </w:rPr>
        <w:t>d)</w:t>
      </w:r>
      <w:r>
        <w:rPr>
          <w:lang w:val="hu-HU"/>
        </w:rPr>
        <w:t> az Átengedési Keretszerződés függelékei.</w:t>
      </w:r>
    </w:p>
    <w:p w:rsidR="00F80578" w:rsidRDefault="00F80578" w:rsidP="00F80578">
      <w:pPr>
        <w:pStyle w:val="Cmsor2"/>
        <w:rPr>
          <w:lang w:val="hu-HU"/>
        </w:rPr>
      </w:pPr>
      <w:bookmarkStart w:id="272" w:name="_Toc310614402"/>
      <w:bookmarkStart w:id="273" w:name="_Toc310845909"/>
      <w:r>
        <w:rPr>
          <w:lang w:val="hu-HU"/>
        </w:rPr>
        <w:t>19.4. Fel nem adott jogok</w:t>
      </w:r>
      <w:bookmarkEnd w:id="272"/>
      <w:bookmarkEnd w:id="273"/>
    </w:p>
    <w:p w:rsidR="00F80578" w:rsidRDefault="00F80578" w:rsidP="00F80578">
      <w:pPr>
        <w:pStyle w:val="B"/>
        <w:rPr>
          <w:lang w:val="hu-HU"/>
        </w:rPr>
      </w:pPr>
    </w:p>
    <w:p w:rsidR="00F80578" w:rsidRDefault="00F80578" w:rsidP="00F80578">
      <w:pPr>
        <w:pStyle w:val="B"/>
        <w:rPr>
          <w:lang w:val="hu-HU"/>
        </w:rPr>
      </w:pPr>
      <w:r>
        <w:rPr>
          <w:b/>
          <w:lang w:val="hu-HU"/>
        </w:rPr>
        <w:t>19.4.1</w:t>
      </w:r>
      <w:r>
        <w:rPr>
          <w:lang w:val="hu-HU"/>
        </w:rPr>
        <w:t> A Felek általi egyetlen cselekedet vagy annak elmulasztása, késedelem, póthatáridő kitűzés sem értelmezhető úgy, hogy a jogosult Fél lemondott volna a másik Féllel szembeni jogainak gyakorlásáról – kivéve, ha erről a jogosult Fél írásban értesíti a másik Felet, értesítésében pontosan megjelölve joglemondásának terjedelmét.</w:t>
      </w:r>
    </w:p>
    <w:p w:rsidR="00F80578" w:rsidRDefault="00F80578" w:rsidP="00F80578">
      <w:pPr>
        <w:pStyle w:val="B"/>
        <w:rPr>
          <w:lang w:val="hu-HU"/>
        </w:rPr>
      </w:pPr>
    </w:p>
    <w:p w:rsidR="00F80578" w:rsidRDefault="00F80578" w:rsidP="00F80578">
      <w:pPr>
        <w:pStyle w:val="B"/>
        <w:rPr>
          <w:lang w:val="hu-HU"/>
        </w:rPr>
      </w:pPr>
      <w:r>
        <w:rPr>
          <w:b/>
          <w:lang w:val="hu-HU"/>
        </w:rPr>
        <w:t>19.4.2</w:t>
      </w:r>
      <w:r>
        <w:rPr>
          <w:lang w:val="hu-HU"/>
        </w:rPr>
        <w:t> Ha valamely jog, vagy jogorvoslat (egészen vagy részben) nem kerül gyakorlásra valamely üggyel kapcsolatban, ez nem zárja ki egyéb jogoknak, vagy jogorvoslatnak az üggyel kapcsolatban történő gyakorlását, illetve az első jognak, vagy jogorvoslatnak más ügyben történő gyakorlását, amennyiben ellenkező szándék nem mutatkozik.</w:t>
      </w:r>
    </w:p>
    <w:p w:rsidR="00F80578" w:rsidRDefault="00F80578" w:rsidP="00F80578">
      <w:pPr>
        <w:pStyle w:val="Cmsor2"/>
        <w:rPr>
          <w:lang w:val="hu-HU"/>
        </w:rPr>
      </w:pPr>
      <w:bookmarkStart w:id="274" w:name="_Toc310614403"/>
      <w:bookmarkStart w:id="275" w:name="_Toc310845910"/>
      <w:r>
        <w:rPr>
          <w:lang w:val="hu-HU"/>
        </w:rPr>
        <w:t>19.5 A</w:t>
      </w:r>
      <w:r w:rsidR="009F7B41">
        <w:rPr>
          <w:lang w:val="hu-HU"/>
        </w:rPr>
        <w:t xml:space="preserve"> S</w:t>
      </w:r>
      <w:r>
        <w:rPr>
          <w:lang w:val="hu-HU"/>
        </w:rPr>
        <w:t>zerződés nyelve és eredeti példányai</w:t>
      </w:r>
      <w:bookmarkEnd w:id="274"/>
      <w:bookmarkEnd w:id="275"/>
    </w:p>
    <w:p w:rsidR="00F80578" w:rsidRDefault="00F80578" w:rsidP="00F80578">
      <w:pPr>
        <w:pStyle w:val="B"/>
        <w:rPr>
          <w:lang w:val="hu-HU"/>
        </w:rPr>
      </w:pPr>
    </w:p>
    <w:p w:rsidR="00F80578" w:rsidRDefault="00F80578" w:rsidP="00F80578">
      <w:pPr>
        <w:pStyle w:val="B"/>
        <w:rPr>
          <w:lang w:val="hu-HU"/>
        </w:rPr>
      </w:pPr>
      <w:r>
        <w:rPr>
          <w:b/>
          <w:lang w:val="hu-HU"/>
        </w:rPr>
        <w:t>19.5.1</w:t>
      </w:r>
      <w:r>
        <w:rPr>
          <w:lang w:val="hu-HU"/>
        </w:rPr>
        <w:t xml:space="preserve"> Az </w:t>
      </w:r>
      <w:r w:rsidR="009F7B41">
        <w:rPr>
          <w:lang w:val="hu-HU"/>
        </w:rPr>
        <w:t>S</w:t>
      </w:r>
      <w:r>
        <w:rPr>
          <w:lang w:val="hu-HU"/>
        </w:rPr>
        <w:t xml:space="preserve">zerződés 2 (két) eredeti példányban készült el és került aláírásra magyar nyelven, amiből egy-egy példány a Magyar </w:t>
      </w:r>
      <w:proofErr w:type="gramStart"/>
      <w:r>
        <w:rPr>
          <w:lang w:val="hu-HU"/>
        </w:rPr>
        <w:t>Telekomé</w:t>
      </w:r>
      <w:proofErr w:type="gramEnd"/>
      <w:r>
        <w:rPr>
          <w:lang w:val="hu-HU"/>
        </w:rPr>
        <w:t xml:space="preserve"> ill. a Jogosulté.</w:t>
      </w:r>
    </w:p>
    <w:p w:rsidR="00F80578" w:rsidRDefault="00F80578" w:rsidP="00F80578">
      <w:pPr>
        <w:pStyle w:val="B"/>
        <w:rPr>
          <w:lang w:val="hu-HU"/>
        </w:rPr>
      </w:pPr>
      <w:r>
        <w:rPr>
          <w:lang w:val="hu-HU"/>
        </w:rPr>
        <w:tab/>
      </w:r>
    </w:p>
    <w:p w:rsidR="00F80578" w:rsidRDefault="00F80578" w:rsidP="00F80578">
      <w:pPr>
        <w:pStyle w:val="B"/>
        <w:rPr>
          <w:lang w:val="hu-HU"/>
        </w:rPr>
      </w:pPr>
      <w:r>
        <w:rPr>
          <w:b/>
          <w:lang w:val="hu-HU"/>
        </w:rPr>
        <w:t>19.5.2</w:t>
      </w:r>
      <w:r>
        <w:rPr>
          <w:lang w:val="hu-HU"/>
        </w:rPr>
        <w:t> Jogvita vagy szövegértelmezési vita esetén bármilyen idegen nyelvű fordítással szemben a magyar nyelvű szöveg az irányadó.</w:t>
      </w:r>
    </w:p>
    <w:p w:rsidR="006B5F25" w:rsidRDefault="006B5F25">
      <w:pPr>
        <w:pStyle w:val="Cmsor2"/>
        <w:rPr>
          <w:lang w:val="hu-HU"/>
        </w:rPr>
      </w:pPr>
      <w:bookmarkStart w:id="276" w:name="_Toc19598959"/>
      <w:bookmarkStart w:id="277" w:name="_Toc310845911"/>
      <w:bookmarkEnd w:id="265"/>
      <w:bookmarkEnd w:id="266"/>
      <w:bookmarkEnd w:id="267"/>
      <w:r>
        <w:rPr>
          <w:lang w:val="hu-HU"/>
        </w:rPr>
        <w:t>19.</w:t>
      </w:r>
      <w:r w:rsidR="00376567">
        <w:rPr>
          <w:lang w:val="hu-HU"/>
        </w:rPr>
        <w:t>6</w:t>
      </w:r>
      <w:r>
        <w:rPr>
          <w:lang w:val="hu-HU"/>
        </w:rPr>
        <w:t> Aláírás</w:t>
      </w:r>
      <w:bookmarkEnd w:id="276"/>
      <w:bookmarkEnd w:id="277"/>
    </w:p>
    <w:p w:rsidR="006B5F25" w:rsidRDefault="006B5F25">
      <w:pPr>
        <w:pStyle w:val="A"/>
        <w:rPr>
          <w:lang w:val="hu-HU"/>
        </w:rPr>
      </w:pPr>
      <w:r>
        <w:rPr>
          <w:lang w:val="hu-HU"/>
        </w:rPr>
        <w:br/>
        <w:t>A Felek jelen Egyedi Átengedési Szerződést – mint akaratukkal mindenben megegyezőt – erre felhatalmazott képviselőjük útján az alább feltüntetett időpontban az alábbiak szerint írják alá.</w:t>
      </w:r>
    </w:p>
    <w:p w:rsidR="006B5F25" w:rsidRDefault="006B5F25">
      <w:pPr>
        <w:jc w:val="both"/>
        <w:rPr>
          <w:lang w:val="hu-HU"/>
        </w:rPr>
      </w:pPr>
    </w:p>
    <w:p w:rsidR="006B5F25" w:rsidRDefault="006B5F25">
      <w:pPr>
        <w:pStyle w:val="A"/>
        <w:rPr>
          <w:lang w:val="hu-HU"/>
        </w:rPr>
      </w:pPr>
    </w:p>
    <w:p w:rsidR="006B5F25" w:rsidRDefault="006B5F25" w:rsidP="00D17469">
      <w:pPr>
        <w:rPr>
          <w:lang w:val="hu-HU"/>
        </w:rPr>
      </w:pPr>
      <w:bookmarkStart w:id="278" w:name="_Toc144099616"/>
      <w:r>
        <w:rPr>
          <w:lang w:val="hu-HU"/>
        </w:rPr>
        <w:t xml:space="preserve">Budapest, </w:t>
      </w:r>
      <w:bookmarkEnd w:id="278"/>
    </w:p>
    <w:p w:rsidR="006B5F25" w:rsidRDefault="006B5F25">
      <w:pPr>
        <w:pStyle w:val="A"/>
        <w:rPr>
          <w:lang w:val="hu-HU"/>
        </w:rPr>
      </w:pPr>
    </w:p>
    <w:p w:rsidR="006B5F25" w:rsidRDefault="006B5F25">
      <w:pPr>
        <w:pStyle w:val="A"/>
        <w:rPr>
          <w:lang w:val="hu-HU"/>
        </w:rPr>
      </w:pPr>
    </w:p>
    <w:tbl>
      <w:tblPr>
        <w:tblW w:w="0" w:type="auto"/>
        <w:tblInd w:w="921" w:type="dxa"/>
        <w:tblLayout w:type="fixed"/>
        <w:tblCellMar>
          <w:left w:w="70" w:type="dxa"/>
          <w:right w:w="70" w:type="dxa"/>
        </w:tblCellMar>
        <w:tblLook w:val="0000"/>
      </w:tblPr>
      <w:tblGrid>
        <w:gridCol w:w="2977"/>
        <w:gridCol w:w="1842"/>
        <w:gridCol w:w="2977"/>
      </w:tblGrid>
      <w:tr w:rsidR="006B5F25">
        <w:tc>
          <w:tcPr>
            <w:tcW w:w="2977" w:type="dxa"/>
          </w:tcPr>
          <w:p w:rsidR="006B5F25" w:rsidRDefault="006B5F25">
            <w:pPr>
              <w:pStyle w:val="A"/>
              <w:ind w:left="0" w:firstLine="0"/>
              <w:rPr>
                <w:lang w:val="hu-HU"/>
              </w:rPr>
            </w:pPr>
            <w:r>
              <w:rPr>
                <w:lang w:val="hu-HU"/>
              </w:rPr>
              <w:t>……………………………..</w:t>
            </w:r>
          </w:p>
        </w:tc>
        <w:tc>
          <w:tcPr>
            <w:tcW w:w="1842" w:type="dxa"/>
          </w:tcPr>
          <w:p w:rsidR="006B5F25" w:rsidRDefault="006B5F25">
            <w:pPr>
              <w:pStyle w:val="A"/>
              <w:ind w:left="0" w:firstLine="0"/>
              <w:rPr>
                <w:lang w:val="hu-HU"/>
              </w:rPr>
            </w:pPr>
          </w:p>
        </w:tc>
        <w:tc>
          <w:tcPr>
            <w:tcW w:w="2977" w:type="dxa"/>
          </w:tcPr>
          <w:p w:rsidR="006B5F25" w:rsidRDefault="006B5F25">
            <w:pPr>
              <w:pStyle w:val="A"/>
              <w:ind w:left="0" w:right="-495" w:firstLine="0"/>
              <w:rPr>
                <w:lang w:val="hu-HU"/>
              </w:rPr>
            </w:pPr>
            <w:r>
              <w:rPr>
                <w:lang w:val="hu-HU"/>
              </w:rPr>
              <w:t>……………………………..</w:t>
            </w:r>
          </w:p>
        </w:tc>
      </w:tr>
      <w:tr w:rsidR="006B5F25">
        <w:tc>
          <w:tcPr>
            <w:tcW w:w="2977" w:type="dxa"/>
          </w:tcPr>
          <w:p w:rsidR="006B5F25" w:rsidRDefault="006B5F25">
            <w:pPr>
              <w:pStyle w:val="A"/>
              <w:ind w:left="0" w:firstLine="0"/>
              <w:jc w:val="center"/>
              <w:rPr>
                <w:lang w:val="hu-HU"/>
              </w:rPr>
            </w:pPr>
            <w:r>
              <w:rPr>
                <w:lang w:val="hu-HU"/>
              </w:rPr>
              <w:t>Magyar Telekom</w:t>
            </w:r>
          </w:p>
        </w:tc>
        <w:tc>
          <w:tcPr>
            <w:tcW w:w="1842" w:type="dxa"/>
          </w:tcPr>
          <w:p w:rsidR="006B5F25" w:rsidRDefault="006B5F25">
            <w:pPr>
              <w:pStyle w:val="A"/>
              <w:ind w:left="0" w:firstLine="0"/>
              <w:jc w:val="center"/>
              <w:rPr>
                <w:lang w:val="hu-HU"/>
              </w:rPr>
            </w:pPr>
          </w:p>
        </w:tc>
        <w:tc>
          <w:tcPr>
            <w:tcW w:w="2977" w:type="dxa"/>
          </w:tcPr>
          <w:p w:rsidR="006B5F25" w:rsidRDefault="006B5F25">
            <w:pPr>
              <w:pStyle w:val="A"/>
              <w:ind w:left="0" w:firstLine="0"/>
              <w:jc w:val="center"/>
              <w:rPr>
                <w:lang w:val="hu-HU"/>
              </w:rPr>
            </w:pPr>
            <w:r>
              <w:rPr>
                <w:lang w:val="hu-HU"/>
              </w:rPr>
              <w:t>Jogosult</w:t>
            </w:r>
          </w:p>
        </w:tc>
      </w:tr>
    </w:tbl>
    <w:p w:rsidR="006B5F25" w:rsidRDefault="006B5F25">
      <w:pPr>
        <w:pStyle w:val="A"/>
        <w:rPr>
          <w:lang w:val="hu-HU"/>
        </w:rPr>
      </w:pPr>
    </w:p>
    <w:sectPr w:rsidR="006B5F25" w:rsidSect="00B066A8">
      <w:headerReference w:type="default" r:id="rId7"/>
      <w:footerReference w:type="default" r:id="rId8"/>
      <w:pgSz w:w="12240" w:h="15840" w:code="1"/>
      <w:pgMar w:top="1440" w:right="1327" w:bottom="1276" w:left="1559"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0A2" w:rsidRDefault="007060A2">
      <w:r>
        <w:separator/>
      </w:r>
    </w:p>
  </w:endnote>
  <w:endnote w:type="continuationSeparator" w:id="0">
    <w:p w:rsidR="007060A2" w:rsidRDefault="007060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H-Times New Roman">
    <w:altName w:val="Courier New"/>
    <w:charset w:val="00"/>
    <w:family w:val="roman"/>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SPT Phonetic">
    <w:charset w:val="00"/>
    <w:family w:val="swiss"/>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CF5" w:rsidRDefault="00355CF5">
    <w:pPr>
      <w:pStyle w:val="lfej"/>
      <w:pBdr>
        <w:top w:val="single" w:sz="6" w:space="2" w:color="auto"/>
      </w:pBdr>
      <w:tabs>
        <w:tab w:val="clear" w:pos="4320"/>
        <w:tab w:val="clear" w:pos="8640"/>
        <w:tab w:val="center" w:pos="4678"/>
        <w:tab w:val="right" w:pos="9356"/>
      </w:tabs>
      <w:rPr>
        <w:noProof/>
      </w:rPr>
    </w:pPr>
    <w:r>
      <w:rPr>
        <w:rStyle w:val="Oldalszm"/>
        <w:noProof/>
      </w:rPr>
      <w:tab/>
    </w:r>
    <w:r>
      <w:rPr>
        <w:rStyle w:val="Oldalszm"/>
        <w:noProof/>
      </w:rPr>
      <w:tab/>
    </w:r>
    <w:r w:rsidR="00B066A8">
      <w:rPr>
        <w:rStyle w:val="Oldalszm"/>
        <w:noProof/>
      </w:rPr>
      <w:fldChar w:fldCharType="begin"/>
    </w:r>
    <w:r>
      <w:rPr>
        <w:rStyle w:val="Oldalszm"/>
        <w:noProof/>
      </w:rPr>
      <w:instrText xml:space="preserve"> PAGE </w:instrText>
    </w:r>
    <w:r w:rsidR="00B066A8">
      <w:rPr>
        <w:rStyle w:val="Oldalszm"/>
        <w:noProof/>
      </w:rPr>
      <w:fldChar w:fldCharType="separate"/>
    </w:r>
    <w:r w:rsidR="00B22EBC">
      <w:rPr>
        <w:rStyle w:val="Oldalszm"/>
        <w:noProof/>
      </w:rPr>
      <w:t>5</w:t>
    </w:r>
    <w:r w:rsidR="00B066A8">
      <w:rPr>
        <w:rStyle w:val="Oldalszm"/>
        <w:noProof/>
      </w:rPr>
      <w:fldChar w:fldCharType="end"/>
    </w:r>
    <w:r>
      <w:rPr>
        <w:rStyle w:val="Oldalszm"/>
        <w:noProof/>
      </w:rPr>
      <w:t xml:space="preserve"> (</w:t>
    </w:r>
    <w:r w:rsidR="00B066A8">
      <w:rPr>
        <w:rStyle w:val="Oldalszm"/>
      </w:rPr>
      <w:fldChar w:fldCharType="begin"/>
    </w:r>
    <w:r>
      <w:rPr>
        <w:rStyle w:val="Oldalszm"/>
      </w:rPr>
      <w:instrText xml:space="preserve"> NUMPAGES </w:instrText>
    </w:r>
    <w:r w:rsidR="00B066A8">
      <w:rPr>
        <w:rStyle w:val="Oldalszm"/>
      </w:rPr>
      <w:fldChar w:fldCharType="separate"/>
    </w:r>
    <w:r w:rsidR="00B22EBC">
      <w:rPr>
        <w:rStyle w:val="Oldalszm"/>
        <w:noProof/>
      </w:rPr>
      <w:t>30</w:t>
    </w:r>
    <w:r w:rsidR="00B066A8">
      <w:rPr>
        <w:rStyle w:val="Oldalszm"/>
      </w:rPr>
      <w:fldChar w:fldCharType="end"/>
    </w:r>
    <w:r>
      <w:rPr>
        <w:rStyle w:val="Oldalszm"/>
        <w:noProof/>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0A2" w:rsidRDefault="007060A2">
      <w:r>
        <w:separator/>
      </w:r>
    </w:p>
  </w:footnote>
  <w:footnote w:type="continuationSeparator" w:id="0">
    <w:p w:rsidR="007060A2" w:rsidRDefault="007060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CF5" w:rsidRPr="00D17469" w:rsidRDefault="00355CF5">
    <w:pPr>
      <w:pStyle w:val="lfej"/>
      <w:tabs>
        <w:tab w:val="clear" w:pos="4320"/>
        <w:tab w:val="clear" w:pos="8640"/>
        <w:tab w:val="center" w:pos="4678"/>
        <w:tab w:val="right" w:pos="9356"/>
      </w:tabs>
    </w:pPr>
    <w:r>
      <w:rPr>
        <w:b/>
        <w:noProof/>
      </w:rPr>
      <w:t>Átengedési Keretszerződés</w:t>
    </w:r>
    <w:r>
      <w:rPr>
        <w:noProof/>
      </w:rPr>
      <w:tab/>
    </w:r>
    <w:r>
      <w:rPr>
        <w:noProof/>
      </w:rPr>
      <w:tab/>
    </w:r>
    <w:proofErr w:type="spellStart"/>
    <w:r w:rsidRPr="00D17469">
      <w:t>Törzsszöveg</w:t>
    </w:r>
    <w:proofErr w:type="spellEnd"/>
  </w:p>
  <w:p w:rsidR="00355CF5" w:rsidRDefault="00355CF5">
    <w:pPr>
      <w:pStyle w:val="lfej"/>
      <w:pBdr>
        <w:bottom w:val="single" w:sz="6" w:space="1" w:color="auto"/>
      </w:pBdr>
      <w:tabs>
        <w:tab w:val="clear" w:pos="4320"/>
        <w:tab w:val="clear" w:pos="8640"/>
        <w:tab w:val="center" w:pos="4678"/>
        <w:tab w:val="right" w:pos="9356"/>
      </w:tabs>
      <w:rPr>
        <w:noProof/>
      </w:rPr>
    </w:pPr>
    <w:r>
      <w:rPr>
        <w:noProof/>
      </w:rPr>
      <w:t>Magyar Telekom –  Jogosult</w:t>
    </w:r>
    <w:r>
      <w:rPr>
        <w:noProof/>
      </w:rPr>
      <w:tab/>
    </w:r>
    <w:r>
      <w:rPr>
        <w:noProof/>
      </w:rPr>
      <w:tab/>
    </w:r>
  </w:p>
  <w:p w:rsidR="00355CF5" w:rsidRDefault="00355CF5">
    <w:pPr>
      <w:pStyle w:val="lfej"/>
      <w:tabs>
        <w:tab w:val="clear" w:pos="8640"/>
        <w:tab w:val="right" w:pos="907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662"/>
    <w:multiLevelType w:val="hybridMultilevel"/>
    <w:tmpl w:val="6FF2085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nsid w:val="19922DAD"/>
    <w:multiLevelType w:val="hybridMultilevel"/>
    <w:tmpl w:val="2B76C4E2"/>
    <w:lvl w:ilvl="0" w:tplc="14A082BE">
      <w:start w:val="15"/>
      <w:numFmt w:val="bullet"/>
      <w:lvlText w:val=""/>
      <w:lvlJc w:val="left"/>
      <w:pPr>
        <w:ind w:left="1271" w:hanging="360"/>
      </w:pPr>
      <w:rPr>
        <w:rFonts w:ascii="Symbol" w:eastAsia="Times New Roman" w:hAnsi="Symbol" w:cs="Times New Roman" w:hint="default"/>
      </w:rPr>
    </w:lvl>
    <w:lvl w:ilvl="1" w:tplc="040E0003" w:tentative="1">
      <w:start w:val="1"/>
      <w:numFmt w:val="bullet"/>
      <w:lvlText w:val="o"/>
      <w:lvlJc w:val="left"/>
      <w:pPr>
        <w:ind w:left="1991" w:hanging="360"/>
      </w:pPr>
      <w:rPr>
        <w:rFonts w:ascii="Courier New" w:hAnsi="Courier New" w:cs="Courier New" w:hint="default"/>
      </w:rPr>
    </w:lvl>
    <w:lvl w:ilvl="2" w:tplc="040E0005" w:tentative="1">
      <w:start w:val="1"/>
      <w:numFmt w:val="bullet"/>
      <w:lvlText w:val=""/>
      <w:lvlJc w:val="left"/>
      <w:pPr>
        <w:ind w:left="2711" w:hanging="360"/>
      </w:pPr>
      <w:rPr>
        <w:rFonts w:ascii="Wingdings" w:hAnsi="Wingdings" w:hint="default"/>
      </w:rPr>
    </w:lvl>
    <w:lvl w:ilvl="3" w:tplc="040E0001" w:tentative="1">
      <w:start w:val="1"/>
      <w:numFmt w:val="bullet"/>
      <w:lvlText w:val=""/>
      <w:lvlJc w:val="left"/>
      <w:pPr>
        <w:ind w:left="3431" w:hanging="360"/>
      </w:pPr>
      <w:rPr>
        <w:rFonts w:ascii="Symbol" w:hAnsi="Symbol" w:hint="default"/>
      </w:rPr>
    </w:lvl>
    <w:lvl w:ilvl="4" w:tplc="040E0003" w:tentative="1">
      <w:start w:val="1"/>
      <w:numFmt w:val="bullet"/>
      <w:lvlText w:val="o"/>
      <w:lvlJc w:val="left"/>
      <w:pPr>
        <w:ind w:left="4151" w:hanging="360"/>
      </w:pPr>
      <w:rPr>
        <w:rFonts w:ascii="Courier New" w:hAnsi="Courier New" w:cs="Courier New" w:hint="default"/>
      </w:rPr>
    </w:lvl>
    <w:lvl w:ilvl="5" w:tplc="040E0005" w:tentative="1">
      <w:start w:val="1"/>
      <w:numFmt w:val="bullet"/>
      <w:lvlText w:val=""/>
      <w:lvlJc w:val="left"/>
      <w:pPr>
        <w:ind w:left="4871" w:hanging="360"/>
      </w:pPr>
      <w:rPr>
        <w:rFonts w:ascii="Wingdings" w:hAnsi="Wingdings" w:hint="default"/>
      </w:rPr>
    </w:lvl>
    <w:lvl w:ilvl="6" w:tplc="040E0001" w:tentative="1">
      <w:start w:val="1"/>
      <w:numFmt w:val="bullet"/>
      <w:lvlText w:val=""/>
      <w:lvlJc w:val="left"/>
      <w:pPr>
        <w:ind w:left="5591" w:hanging="360"/>
      </w:pPr>
      <w:rPr>
        <w:rFonts w:ascii="Symbol" w:hAnsi="Symbol" w:hint="default"/>
      </w:rPr>
    </w:lvl>
    <w:lvl w:ilvl="7" w:tplc="040E0003" w:tentative="1">
      <w:start w:val="1"/>
      <w:numFmt w:val="bullet"/>
      <w:lvlText w:val="o"/>
      <w:lvlJc w:val="left"/>
      <w:pPr>
        <w:ind w:left="6311" w:hanging="360"/>
      </w:pPr>
      <w:rPr>
        <w:rFonts w:ascii="Courier New" w:hAnsi="Courier New" w:cs="Courier New" w:hint="default"/>
      </w:rPr>
    </w:lvl>
    <w:lvl w:ilvl="8" w:tplc="040E0005" w:tentative="1">
      <w:start w:val="1"/>
      <w:numFmt w:val="bullet"/>
      <w:lvlText w:val=""/>
      <w:lvlJc w:val="left"/>
      <w:pPr>
        <w:ind w:left="7031" w:hanging="360"/>
      </w:pPr>
      <w:rPr>
        <w:rFonts w:ascii="Wingdings" w:hAnsi="Wingdings" w:hint="default"/>
      </w:rPr>
    </w:lvl>
  </w:abstractNum>
  <w:abstractNum w:abstractNumId="2">
    <w:nsid w:val="31110A52"/>
    <w:multiLevelType w:val="hybridMultilevel"/>
    <w:tmpl w:val="055CDF2C"/>
    <w:lvl w:ilvl="0" w:tplc="D7E054DC">
      <w:start w:val="1"/>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3">
    <w:nsid w:val="386546FB"/>
    <w:multiLevelType w:val="hybridMultilevel"/>
    <w:tmpl w:val="A4F4C38E"/>
    <w:lvl w:ilvl="0" w:tplc="DD489C4C">
      <w:start w:val="2"/>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4">
    <w:nsid w:val="39814BDF"/>
    <w:multiLevelType w:val="hybridMultilevel"/>
    <w:tmpl w:val="11DEDCC8"/>
    <w:lvl w:ilvl="0" w:tplc="DBBC541C">
      <w:start w:val="1"/>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5">
    <w:nsid w:val="5CBA128B"/>
    <w:multiLevelType w:val="hybridMultilevel"/>
    <w:tmpl w:val="F398BD36"/>
    <w:lvl w:ilvl="0" w:tplc="4D6A556E">
      <w:start w:val="1"/>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6">
    <w:nsid w:val="697B661F"/>
    <w:multiLevelType w:val="hybridMultilevel"/>
    <w:tmpl w:val="F99EB23C"/>
    <w:lvl w:ilvl="0" w:tplc="B494451E">
      <w:start w:val="3"/>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nsid w:val="77710A21"/>
    <w:multiLevelType w:val="hybridMultilevel"/>
    <w:tmpl w:val="FEA6F26C"/>
    <w:lvl w:ilvl="0" w:tplc="965A6DF0">
      <w:start w:val="1"/>
      <w:numFmt w:val="upperRoman"/>
      <w:lvlText w:val="%1)"/>
      <w:lvlJc w:val="left"/>
      <w:pPr>
        <w:ind w:left="1911" w:hanging="720"/>
      </w:pPr>
      <w:rPr>
        <w:rFonts w:hint="default"/>
        <w:b/>
      </w:rPr>
    </w:lvl>
    <w:lvl w:ilvl="1" w:tplc="040E0019" w:tentative="1">
      <w:start w:val="1"/>
      <w:numFmt w:val="lowerLetter"/>
      <w:lvlText w:val="%2."/>
      <w:lvlJc w:val="left"/>
      <w:pPr>
        <w:ind w:left="2271" w:hanging="360"/>
      </w:pPr>
    </w:lvl>
    <w:lvl w:ilvl="2" w:tplc="040E001B" w:tentative="1">
      <w:start w:val="1"/>
      <w:numFmt w:val="lowerRoman"/>
      <w:lvlText w:val="%3."/>
      <w:lvlJc w:val="right"/>
      <w:pPr>
        <w:ind w:left="2991" w:hanging="180"/>
      </w:pPr>
    </w:lvl>
    <w:lvl w:ilvl="3" w:tplc="040E000F" w:tentative="1">
      <w:start w:val="1"/>
      <w:numFmt w:val="decimal"/>
      <w:lvlText w:val="%4."/>
      <w:lvlJc w:val="left"/>
      <w:pPr>
        <w:ind w:left="3711" w:hanging="360"/>
      </w:pPr>
    </w:lvl>
    <w:lvl w:ilvl="4" w:tplc="040E0019" w:tentative="1">
      <w:start w:val="1"/>
      <w:numFmt w:val="lowerLetter"/>
      <w:lvlText w:val="%5."/>
      <w:lvlJc w:val="left"/>
      <w:pPr>
        <w:ind w:left="4431" w:hanging="360"/>
      </w:pPr>
    </w:lvl>
    <w:lvl w:ilvl="5" w:tplc="040E001B" w:tentative="1">
      <w:start w:val="1"/>
      <w:numFmt w:val="lowerRoman"/>
      <w:lvlText w:val="%6."/>
      <w:lvlJc w:val="right"/>
      <w:pPr>
        <w:ind w:left="5151" w:hanging="180"/>
      </w:pPr>
    </w:lvl>
    <w:lvl w:ilvl="6" w:tplc="040E000F" w:tentative="1">
      <w:start w:val="1"/>
      <w:numFmt w:val="decimal"/>
      <w:lvlText w:val="%7."/>
      <w:lvlJc w:val="left"/>
      <w:pPr>
        <w:ind w:left="5871" w:hanging="360"/>
      </w:pPr>
    </w:lvl>
    <w:lvl w:ilvl="7" w:tplc="040E0019" w:tentative="1">
      <w:start w:val="1"/>
      <w:numFmt w:val="lowerLetter"/>
      <w:lvlText w:val="%8."/>
      <w:lvlJc w:val="left"/>
      <w:pPr>
        <w:ind w:left="6591" w:hanging="360"/>
      </w:pPr>
    </w:lvl>
    <w:lvl w:ilvl="8" w:tplc="040E001B" w:tentative="1">
      <w:start w:val="1"/>
      <w:numFmt w:val="lowerRoman"/>
      <w:lvlText w:val="%9."/>
      <w:lvlJc w:val="right"/>
      <w:pPr>
        <w:ind w:left="7311" w:hanging="180"/>
      </w:pPr>
    </w:lvl>
  </w:abstractNum>
  <w:num w:numId="1">
    <w:abstractNumId w:val="7"/>
  </w:num>
  <w:num w:numId="2">
    <w:abstractNumId w:val="0"/>
  </w:num>
  <w:num w:numId="3">
    <w:abstractNumId w:val="1"/>
  </w:num>
  <w:num w:numId="4">
    <w:abstractNumId w:val="5"/>
  </w:num>
  <w:num w:numId="5">
    <w:abstractNumId w:val="4"/>
  </w:num>
  <w:num w:numId="6">
    <w:abstractNumId w:val="2"/>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B0467"/>
    <w:rsid w:val="0001279E"/>
    <w:rsid w:val="000156A4"/>
    <w:rsid w:val="00022515"/>
    <w:rsid w:val="00032A21"/>
    <w:rsid w:val="00096C5F"/>
    <w:rsid w:val="00097484"/>
    <w:rsid w:val="000A34DF"/>
    <w:rsid w:val="000B187B"/>
    <w:rsid w:val="000C0D62"/>
    <w:rsid w:val="000C1DC5"/>
    <w:rsid w:val="000C79E5"/>
    <w:rsid w:val="000D13CA"/>
    <w:rsid w:val="000F498B"/>
    <w:rsid w:val="000F7C3F"/>
    <w:rsid w:val="00106098"/>
    <w:rsid w:val="00125DF3"/>
    <w:rsid w:val="001313DA"/>
    <w:rsid w:val="00136420"/>
    <w:rsid w:val="00167D92"/>
    <w:rsid w:val="0017105A"/>
    <w:rsid w:val="00173F37"/>
    <w:rsid w:val="00186C8A"/>
    <w:rsid w:val="001A66FE"/>
    <w:rsid w:val="001B0F74"/>
    <w:rsid w:val="001C1D7F"/>
    <w:rsid w:val="001D1581"/>
    <w:rsid w:val="001D35A1"/>
    <w:rsid w:val="001D67BB"/>
    <w:rsid w:val="001F24A1"/>
    <w:rsid w:val="00203638"/>
    <w:rsid w:val="00232640"/>
    <w:rsid w:val="00232DC4"/>
    <w:rsid w:val="00237C96"/>
    <w:rsid w:val="00260243"/>
    <w:rsid w:val="00276419"/>
    <w:rsid w:val="00294931"/>
    <w:rsid w:val="002A33AC"/>
    <w:rsid w:val="002C0098"/>
    <w:rsid w:val="002E1298"/>
    <w:rsid w:val="002F0407"/>
    <w:rsid w:val="00300A74"/>
    <w:rsid w:val="003367C7"/>
    <w:rsid w:val="00355CF5"/>
    <w:rsid w:val="00373D44"/>
    <w:rsid w:val="00376567"/>
    <w:rsid w:val="003804B6"/>
    <w:rsid w:val="00395317"/>
    <w:rsid w:val="003A1F7D"/>
    <w:rsid w:val="003C75E8"/>
    <w:rsid w:val="004409A9"/>
    <w:rsid w:val="0049145D"/>
    <w:rsid w:val="004950D5"/>
    <w:rsid w:val="004B3EC9"/>
    <w:rsid w:val="005108B6"/>
    <w:rsid w:val="00536E84"/>
    <w:rsid w:val="00547B3D"/>
    <w:rsid w:val="00551AC9"/>
    <w:rsid w:val="00553BD9"/>
    <w:rsid w:val="00554467"/>
    <w:rsid w:val="00567658"/>
    <w:rsid w:val="00586210"/>
    <w:rsid w:val="0059790F"/>
    <w:rsid w:val="005A0ABC"/>
    <w:rsid w:val="005B4B4B"/>
    <w:rsid w:val="005D5877"/>
    <w:rsid w:val="005F00FD"/>
    <w:rsid w:val="006140B7"/>
    <w:rsid w:val="00637528"/>
    <w:rsid w:val="00654D23"/>
    <w:rsid w:val="006606CC"/>
    <w:rsid w:val="0066345E"/>
    <w:rsid w:val="006B0467"/>
    <w:rsid w:val="006B5F25"/>
    <w:rsid w:val="006E1FCF"/>
    <w:rsid w:val="00703471"/>
    <w:rsid w:val="00703A8C"/>
    <w:rsid w:val="007060A2"/>
    <w:rsid w:val="00715A9D"/>
    <w:rsid w:val="007555CD"/>
    <w:rsid w:val="00764161"/>
    <w:rsid w:val="00772295"/>
    <w:rsid w:val="00786CDC"/>
    <w:rsid w:val="00795EF8"/>
    <w:rsid w:val="007C3986"/>
    <w:rsid w:val="007D432A"/>
    <w:rsid w:val="007E171F"/>
    <w:rsid w:val="007E5E3C"/>
    <w:rsid w:val="007E6003"/>
    <w:rsid w:val="00803E8F"/>
    <w:rsid w:val="008203BE"/>
    <w:rsid w:val="00862AC7"/>
    <w:rsid w:val="00866BF4"/>
    <w:rsid w:val="00883A5C"/>
    <w:rsid w:val="00894652"/>
    <w:rsid w:val="008965C0"/>
    <w:rsid w:val="008B6F23"/>
    <w:rsid w:val="008F2914"/>
    <w:rsid w:val="00917E04"/>
    <w:rsid w:val="009241B2"/>
    <w:rsid w:val="009666C0"/>
    <w:rsid w:val="00976713"/>
    <w:rsid w:val="009D3E7D"/>
    <w:rsid w:val="009D61DF"/>
    <w:rsid w:val="009F7B41"/>
    <w:rsid w:val="00A22874"/>
    <w:rsid w:val="00A30316"/>
    <w:rsid w:val="00A30BC3"/>
    <w:rsid w:val="00A30E4D"/>
    <w:rsid w:val="00A35A20"/>
    <w:rsid w:val="00A37EA6"/>
    <w:rsid w:val="00A4172E"/>
    <w:rsid w:val="00A53092"/>
    <w:rsid w:val="00A53B98"/>
    <w:rsid w:val="00A57643"/>
    <w:rsid w:val="00A64F83"/>
    <w:rsid w:val="00A852CE"/>
    <w:rsid w:val="00AB43B5"/>
    <w:rsid w:val="00AC4CA1"/>
    <w:rsid w:val="00AE115C"/>
    <w:rsid w:val="00AF35C2"/>
    <w:rsid w:val="00B066A8"/>
    <w:rsid w:val="00B228C9"/>
    <w:rsid w:val="00B22EBC"/>
    <w:rsid w:val="00B41864"/>
    <w:rsid w:val="00B43228"/>
    <w:rsid w:val="00B57E4A"/>
    <w:rsid w:val="00B75647"/>
    <w:rsid w:val="00B91E0F"/>
    <w:rsid w:val="00BB7C25"/>
    <w:rsid w:val="00BC5F77"/>
    <w:rsid w:val="00C1336A"/>
    <w:rsid w:val="00C536FD"/>
    <w:rsid w:val="00CD1184"/>
    <w:rsid w:val="00CD32CD"/>
    <w:rsid w:val="00CD58D6"/>
    <w:rsid w:val="00CE201E"/>
    <w:rsid w:val="00CF5E36"/>
    <w:rsid w:val="00D17469"/>
    <w:rsid w:val="00D65DD8"/>
    <w:rsid w:val="00D70161"/>
    <w:rsid w:val="00DA156D"/>
    <w:rsid w:val="00DA4993"/>
    <w:rsid w:val="00DE3694"/>
    <w:rsid w:val="00E21FD4"/>
    <w:rsid w:val="00E27237"/>
    <w:rsid w:val="00EC5564"/>
    <w:rsid w:val="00EE190A"/>
    <w:rsid w:val="00EE4554"/>
    <w:rsid w:val="00EF4C45"/>
    <w:rsid w:val="00F12BC5"/>
    <w:rsid w:val="00F153CD"/>
    <w:rsid w:val="00F303BA"/>
    <w:rsid w:val="00F3109C"/>
    <w:rsid w:val="00F54D28"/>
    <w:rsid w:val="00F80578"/>
    <w:rsid w:val="00FA4E92"/>
    <w:rsid w:val="00FB6A02"/>
    <w:rsid w:val="00FC492C"/>
    <w:rsid w:val="00FF46C3"/>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B066A8"/>
    <w:rPr>
      <w:sz w:val="24"/>
      <w:lang w:val="en-GB"/>
    </w:rPr>
  </w:style>
  <w:style w:type="paragraph" w:styleId="Cmsor1">
    <w:name w:val="heading 1"/>
    <w:basedOn w:val="Norml"/>
    <w:next w:val="A"/>
    <w:qFormat/>
    <w:rsid w:val="00B066A8"/>
    <w:pPr>
      <w:keepNext/>
      <w:keepLines/>
      <w:spacing w:before="720"/>
      <w:ind w:left="708" w:hanging="708"/>
      <w:jc w:val="center"/>
      <w:outlineLvl w:val="0"/>
    </w:pPr>
    <w:rPr>
      <w:b/>
    </w:rPr>
  </w:style>
  <w:style w:type="paragraph" w:styleId="Cmsor2">
    <w:name w:val="heading 2"/>
    <w:basedOn w:val="A"/>
    <w:next w:val="A"/>
    <w:qFormat/>
    <w:rsid w:val="00B066A8"/>
    <w:pPr>
      <w:keepNext/>
      <w:spacing w:before="480"/>
      <w:outlineLvl w:val="1"/>
    </w:pPr>
    <w:rPr>
      <w:b/>
    </w:rPr>
  </w:style>
  <w:style w:type="paragraph" w:styleId="Cmsor3">
    <w:name w:val="heading 3"/>
    <w:basedOn w:val="B"/>
    <w:next w:val="B"/>
    <w:qFormat/>
    <w:rsid w:val="00B066A8"/>
    <w:pPr>
      <w:keepNext/>
      <w:spacing w:before="240"/>
      <w:jc w:val="left"/>
      <w:outlineLvl w:val="2"/>
    </w:pPr>
    <w:rPr>
      <w:b/>
    </w:rPr>
  </w:style>
  <w:style w:type="paragraph" w:styleId="Cmsor4">
    <w:name w:val="heading 4"/>
    <w:basedOn w:val="C"/>
    <w:next w:val="C"/>
    <w:qFormat/>
    <w:rsid w:val="00B066A8"/>
    <w:pPr>
      <w:keepNext/>
      <w:spacing w:before="240"/>
      <w:outlineLvl w:val="3"/>
    </w:pPr>
    <w:rPr>
      <w:b/>
    </w:rPr>
  </w:style>
  <w:style w:type="paragraph" w:styleId="Cmsor5">
    <w:name w:val="heading 5"/>
    <w:basedOn w:val="D"/>
    <w:next w:val="D"/>
    <w:qFormat/>
    <w:rsid w:val="00B066A8"/>
    <w:pPr>
      <w:keepNext/>
      <w:spacing w:before="240"/>
      <w:outlineLvl w:val="4"/>
    </w:pPr>
    <w:rPr>
      <w:b/>
    </w:rPr>
  </w:style>
  <w:style w:type="paragraph" w:styleId="Cmsor6">
    <w:name w:val="heading 6"/>
    <w:basedOn w:val="E"/>
    <w:next w:val="E"/>
    <w:qFormat/>
    <w:rsid w:val="00B066A8"/>
    <w:pPr>
      <w:keepNext/>
      <w:spacing w:before="240"/>
      <w:outlineLvl w:val="5"/>
    </w:pPr>
    <w:rPr>
      <w:b/>
    </w:rPr>
  </w:style>
  <w:style w:type="paragraph" w:styleId="Cmsor7">
    <w:name w:val="heading 7"/>
    <w:basedOn w:val="F"/>
    <w:next w:val="F"/>
    <w:qFormat/>
    <w:rsid w:val="00B066A8"/>
    <w:pPr>
      <w:keepNext/>
      <w:spacing w:before="240"/>
      <w:outlineLvl w:val="6"/>
    </w:pPr>
    <w:rPr>
      <w:b/>
    </w:rPr>
  </w:style>
  <w:style w:type="paragraph" w:styleId="Cmsor8">
    <w:name w:val="heading 8"/>
    <w:basedOn w:val="G"/>
    <w:next w:val="G"/>
    <w:qFormat/>
    <w:rsid w:val="00B066A8"/>
    <w:pPr>
      <w:keepNext/>
      <w:spacing w:before="240"/>
      <w:outlineLvl w:val="7"/>
    </w:pPr>
    <w:rPr>
      <w:b/>
    </w:rPr>
  </w:style>
  <w:style w:type="paragraph" w:styleId="Cmsor9">
    <w:name w:val="heading 9"/>
    <w:basedOn w:val="H"/>
    <w:next w:val="H"/>
    <w:qFormat/>
    <w:rsid w:val="00B066A8"/>
    <w:pPr>
      <w:keepNext/>
      <w:spacing w:before="240"/>
      <w:outlineLvl w:val="8"/>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
    <w:name w:val="A"/>
    <w:basedOn w:val="Norml"/>
    <w:rsid w:val="00B066A8"/>
    <w:pPr>
      <w:ind w:left="340" w:hanging="170"/>
      <w:jc w:val="both"/>
    </w:pPr>
  </w:style>
  <w:style w:type="paragraph" w:customStyle="1" w:styleId="B">
    <w:name w:val="B"/>
    <w:basedOn w:val="A"/>
    <w:rsid w:val="00B066A8"/>
    <w:pPr>
      <w:ind w:left="680"/>
    </w:pPr>
  </w:style>
  <w:style w:type="paragraph" w:customStyle="1" w:styleId="C">
    <w:name w:val="C"/>
    <w:basedOn w:val="A"/>
    <w:rsid w:val="00B066A8"/>
    <w:pPr>
      <w:ind w:left="1021"/>
    </w:pPr>
  </w:style>
  <w:style w:type="paragraph" w:customStyle="1" w:styleId="D">
    <w:name w:val="D"/>
    <w:basedOn w:val="A"/>
    <w:rsid w:val="00B066A8"/>
    <w:pPr>
      <w:ind w:left="1361"/>
    </w:pPr>
  </w:style>
  <w:style w:type="paragraph" w:customStyle="1" w:styleId="E">
    <w:name w:val="E"/>
    <w:basedOn w:val="A"/>
    <w:rsid w:val="00B066A8"/>
    <w:pPr>
      <w:ind w:left="1701"/>
    </w:pPr>
  </w:style>
  <w:style w:type="paragraph" w:customStyle="1" w:styleId="F">
    <w:name w:val="F"/>
    <w:basedOn w:val="A"/>
    <w:rsid w:val="00B066A8"/>
    <w:pPr>
      <w:ind w:left="2041"/>
    </w:pPr>
  </w:style>
  <w:style w:type="paragraph" w:customStyle="1" w:styleId="G">
    <w:name w:val="G"/>
    <w:basedOn w:val="A"/>
    <w:rsid w:val="00B066A8"/>
    <w:pPr>
      <w:ind w:left="2381"/>
    </w:pPr>
  </w:style>
  <w:style w:type="paragraph" w:customStyle="1" w:styleId="H">
    <w:name w:val="H"/>
    <w:basedOn w:val="A"/>
    <w:rsid w:val="00B066A8"/>
    <w:pPr>
      <w:ind w:left="2722"/>
    </w:pPr>
  </w:style>
  <w:style w:type="paragraph" w:styleId="Szvegtrzs2">
    <w:name w:val="Body Text 2"/>
    <w:basedOn w:val="Norml"/>
    <w:rsid w:val="00B066A8"/>
    <w:pPr>
      <w:spacing w:after="240"/>
      <w:ind w:left="644" w:hanging="284"/>
      <w:jc w:val="both"/>
    </w:pPr>
    <w:rPr>
      <w:rFonts w:ascii="Arial" w:hAnsi="Arial"/>
      <w:i/>
      <w:sz w:val="28"/>
      <w:lang w:val="hu-HU"/>
    </w:rPr>
  </w:style>
  <w:style w:type="character" w:styleId="Jegyzethivatkozs">
    <w:name w:val="annotation reference"/>
    <w:basedOn w:val="Bekezdsalapbettpusa"/>
    <w:semiHidden/>
    <w:rsid w:val="00B066A8"/>
    <w:rPr>
      <w:sz w:val="16"/>
    </w:rPr>
  </w:style>
  <w:style w:type="paragraph" w:styleId="Jegyzetszveg">
    <w:name w:val="annotation text"/>
    <w:basedOn w:val="Norml"/>
    <w:semiHidden/>
    <w:rsid w:val="00B066A8"/>
  </w:style>
  <w:style w:type="paragraph" w:styleId="llb">
    <w:name w:val="footer"/>
    <w:basedOn w:val="Norml"/>
    <w:rsid w:val="00B066A8"/>
    <w:pPr>
      <w:tabs>
        <w:tab w:val="center" w:pos="4320"/>
        <w:tab w:val="right" w:pos="8640"/>
      </w:tabs>
    </w:pPr>
  </w:style>
  <w:style w:type="character" w:styleId="Lbjegyzet-hivatkozs">
    <w:name w:val="footnote reference"/>
    <w:basedOn w:val="Bekezdsalapbettpusa"/>
    <w:semiHidden/>
    <w:rsid w:val="00B066A8"/>
    <w:rPr>
      <w:noProof w:val="0"/>
      <w:position w:val="6"/>
      <w:sz w:val="16"/>
      <w:vertAlign w:val="superscript"/>
      <w:lang w:val="en-GB"/>
    </w:rPr>
  </w:style>
  <w:style w:type="paragraph" w:styleId="Lbjegyzetszveg">
    <w:name w:val="footnote text"/>
    <w:basedOn w:val="Norml"/>
    <w:semiHidden/>
    <w:rsid w:val="00B066A8"/>
    <w:pPr>
      <w:ind w:left="57" w:hanging="57"/>
    </w:pPr>
  </w:style>
  <w:style w:type="paragraph" w:customStyle="1" w:styleId="Hangingindent">
    <w:name w:val="Hanging indent"/>
    <w:basedOn w:val="Norml"/>
    <w:rsid w:val="00B066A8"/>
    <w:pPr>
      <w:spacing w:line="360" w:lineRule="atLeast"/>
      <w:ind w:left="567" w:hanging="567"/>
    </w:pPr>
    <w:rPr>
      <w:rFonts w:ascii="H-Times New Roman" w:hAnsi="H-Times New Roman"/>
    </w:rPr>
  </w:style>
  <w:style w:type="paragraph" w:customStyle="1" w:styleId="Hangingindent2">
    <w:name w:val="Hanging indent2"/>
    <w:basedOn w:val="Hangingindent"/>
    <w:rsid w:val="00B066A8"/>
    <w:pPr>
      <w:ind w:left="737" w:hanging="737"/>
    </w:pPr>
  </w:style>
  <w:style w:type="paragraph" w:styleId="lfej">
    <w:name w:val="header"/>
    <w:basedOn w:val="Norml"/>
    <w:rsid w:val="00B066A8"/>
    <w:pPr>
      <w:tabs>
        <w:tab w:val="center" w:pos="4320"/>
        <w:tab w:val="right" w:pos="8640"/>
      </w:tabs>
    </w:pPr>
    <w:rPr>
      <w:sz w:val="22"/>
    </w:rPr>
  </w:style>
  <w:style w:type="paragraph" w:styleId="Trgymutat1">
    <w:name w:val="index 1"/>
    <w:basedOn w:val="Norml"/>
    <w:next w:val="Norml"/>
    <w:semiHidden/>
    <w:rsid w:val="00B066A8"/>
  </w:style>
  <w:style w:type="paragraph" w:styleId="Trgymutat2">
    <w:name w:val="index 2"/>
    <w:basedOn w:val="Norml"/>
    <w:next w:val="Norml"/>
    <w:semiHidden/>
    <w:rsid w:val="00B066A8"/>
    <w:pPr>
      <w:ind w:left="360"/>
    </w:pPr>
  </w:style>
  <w:style w:type="paragraph" w:styleId="Trgymutat3">
    <w:name w:val="index 3"/>
    <w:basedOn w:val="Norml"/>
    <w:next w:val="Norml"/>
    <w:semiHidden/>
    <w:rsid w:val="00B066A8"/>
    <w:pPr>
      <w:ind w:left="720"/>
    </w:pPr>
  </w:style>
  <w:style w:type="paragraph" w:styleId="Trgymutat4">
    <w:name w:val="index 4"/>
    <w:basedOn w:val="Norml"/>
    <w:next w:val="Norml"/>
    <w:semiHidden/>
    <w:rsid w:val="00B066A8"/>
    <w:pPr>
      <w:ind w:left="1080"/>
    </w:pPr>
  </w:style>
  <w:style w:type="paragraph" w:styleId="Trgymutat5">
    <w:name w:val="index 5"/>
    <w:basedOn w:val="Norml"/>
    <w:next w:val="Norml"/>
    <w:semiHidden/>
    <w:rsid w:val="00B066A8"/>
    <w:pPr>
      <w:ind w:left="1440"/>
    </w:pPr>
  </w:style>
  <w:style w:type="paragraph" w:styleId="Trgymutat6">
    <w:name w:val="index 6"/>
    <w:basedOn w:val="Norml"/>
    <w:next w:val="Norml"/>
    <w:semiHidden/>
    <w:rsid w:val="00B066A8"/>
    <w:pPr>
      <w:ind w:left="1800"/>
    </w:pPr>
  </w:style>
  <w:style w:type="paragraph" w:styleId="Trgymutat7">
    <w:name w:val="index 7"/>
    <w:basedOn w:val="Norml"/>
    <w:next w:val="Norml"/>
    <w:semiHidden/>
    <w:rsid w:val="00B066A8"/>
    <w:pPr>
      <w:ind w:left="2160"/>
    </w:pPr>
  </w:style>
  <w:style w:type="paragraph" w:styleId="Trgymutatcm">
    <w:name w:val="index heading"/>
    <w:basedOn w:val="Norml"/>
    <w:next w:val="Trgymutat1"/>
    <w:semiHidden/>
    <w:rsid w:val="00B066A8"/>
  </w:style>
  <w:style w:type="paragraph" w:customStyle="1" w:styleId="K">
    <w:name w:val="K"/>
    <w:rsid w:val="00B066A8"/>
    <w:pPr>
      <w:spacing w:line="240" w:lineRule="exact"/>
      <w:jc w:val="center"/>
    </w:pPr>
    <w:rPr>
      <w:sz w:val="24"/>
      <w:lang w:val="en-GB"/>
    </w:rPr>
  </w:style>
  <w:style w:type="character" w:styleId="Sorszma">
    <w:name w:val="line number"/>
    <w:basedOn w:val="Bekezdsalapbettpusa"/>
    <w:rsid w:val="00B066A8"/>
  </w:style>
  <w:style w:type="paragraph" w:styleId="Normlbehzs">
    <w:name w:val="Normal Indent"/>
    <w:basedOn w:val="Norml"/>
    <w:rsid w:val="00B066A8"/>
    <w:pPr>
      <w:ind w:left="720"/>
    </w:pPr>
  </w:style>
  <w:style w:type="paragraph" w:customStyle="1" w:styleId="Sajt1">
    <w:name w:val="Saját1"/>
    <w:basedOn w:val="Norml"/>
    <w:rsid w:val="00B066A8"/>
    <w:pPr>
      <w:widowControl w:val="0"/>
    </w:pPr>
    <w:rPr>
      <w:rFonts w:ascii="Arial" w:hAnsi="Arial"/>
      <w:i/>
      <w:lang w:val="hu-HU"/>
    </w:rPr>
  </w:style>
  <w:style w:type="paragraph" w:styleId="TJ1">
    <w:name w:val="toc 1"/>
    <w:basedOn w:val="Norml"/>
    <w:next w:val="Norml"/>
    <w:uiPriority w:val="39"/>
    <w:rsid w:val="00B066A8"/>
    <w:pPr>
      <w:keepNext/>
      <w:tabs>
        <w:tab w:val="left" w:leader="dot" w:pos="8428"/>
        <w:tab w:val="right" w:pos="8788"/>
      </w:tabs>
      <w:spacing w:before="480" w:after="240"/>
      <w:ind w:left="284" w:hanging="284"/>
    </w:pPr>
    <w:rPr>
      <w:b/>
    </w:rPr>
  </w:style>
  <w:style w:type="paragraph" w:styleId="TJ2">
    <w:name w:val="toc 2"/>
    <w:basedOn w:val="Norml"/>
    <w:next w:val="Norml"/>
    <w:uiPriority w:val="39"/>
    <w:rsid w:val="00B066A8"/>
    <w:pPr>
      <w:tabs>
        <w:tab w:val="left" w:leader="dot" w:pos="8428"/>
        <w:tab w:val="right" w:pos="8788"/>
      </w:tabs>
      <w:ind w:left="170"/>
    </w:pPr>
    <w:rPr>
      <w:b/>
      <w:sz w:val="22"/>
    </w:rPr>
  </w:style>
  <w:style w:type="paragraph" w:styleId="TJ3">
    <w:name w:val="toc 3"/>
    <w:basedOn w:val="Norml"/>
    <w:next w:val="Norml"/>
    <w:uiPriority w:val="39"/>
    <w:rsid w:val="00B066A8"/>
    <w:pPr>
      <w:tabs>
        <w:tab w:val="left" w:leader="dot" w:pos="8428"/>
        <w:tab w:val="right" w:pos="8788"/>
      </w:tabs>
      <w:ind w:left="340"/>
    </w:pPr>
    <w:rPr>
      <w:sz w:val="22"/>
    </w:rPr>
  </w:style>
  <w:style w:type="paragraph" w:styleId="TJ4">
    <w:name w:val="toc 4"/>
    <w:basedOn w:val="Norml"/>
    <w:next w:val="Norml"/>
    <w:semiHidden/>
    <w:rsid w:val="00B066A8"/>
    <w:pPr>
      <w:tabs>
        <w:tab w:val="left" w:leader="dot" w:pos="8428"/>
        <w:tab w:val="right" w:pos="8788"/>
      </w:tabs>
      <w:ind w:left="680" w:hanging="170"/>
    </w:pPr>
    <w:rPr>
      <w:sz w:val="22"/>
    </w:rPr>
  </w:style>
  <w:style w:type="paragraph" w:styleId="TJ5">
    <w:name w:val="toc 5"/>
    <w:basedOn w:val="Norml"/>
    <w:next w:val="Norml"/>
    <w:semiHidden/>
    <w:rsid w:val="00B066A8"/>
    <w:pPr>
      <w:tabs>
        <w:tab w:val="left" w:leader="dot" w:pos="8428"/>
        <w:tab w:val="right" w:pos="8788"/>
      </w:tabs>
      <w:ind w:left="680"/>
    </w:pPr>
    <w:rPr>
      <w:sz w:val="22"/>
    </w:rPr>
  </w:style>
  <w:style w:type="paragraph" w:styleId="TJ6">
    <w:name w:val="toc 6"/>
    <w:basedOn w:val="Norml"/>
    <w:next w:val="Norml"/>
    <w:semiHidden/>
    <w:rsid w:val="00B066A8"/>
    <w:pPr>
      <w:tabs>
        <w:tab w:val="left" w:leader="dot" w:pos="8428"/>
        <w:tab w:val="right" w:pos="8788"/>
      </w:tabs>
      <w:ind w:left="2269" w:hanging="1418"/>
    </w:pPr>
    <w:rPr>
      <w:sz w:val="22"/>
    </w:rPr>
  </w:style>
  <w:style w:type="paragraph" w:styleId="TJ7">
    <w:name w:val="toc 7"/>
    <w:basedOn w:val="Norml"/>
    <w:next w:val="Norml"/>
    <w:semiHidden/>
    <w:rsid w:val="00B066A8"/>
    <w:pPr>
      <w:tabs>
        <w:tab w:val="left" w:leader="dot" w:pos="8428"/>
        <w:tab w:val="right" w:pos="8788"/>
      </w:tabs>
      <w:ind w:left="1021"/>
    </w:pPr>
  </w:style>
  <w:style w:type="paragraph" w:styleId="TJ8">
    <w:name w:val="toc 8"/>
    <w:basedOn w:val="Norml"/>
    <w:next w:val="Norml"/>
    <w:semiHidden/>
    <w:rsid w:val="00B066A8"/>
    <w:pPr>
      <w:tabs>
        <w:tab w:val="left" w:leader="dot" w:pos="8428"/>
        <w:tab w:val="right" w:pos="8788"/>
      </w:tabs>
      <w:ind w:left="5040" w:right="720"/>
    </w:pPr>
  </w:style>
  <w:style w:type="paragraph" w:styleId="TJ9">
    <w:name w:val="toc 9"/>
    <w:basedOn w:val="Norml"/>
    <w:next w:val="Norml"/>
    <w:semiHidden/>
    <w:rsid w:val="00B066A8"/>
    <w:pPr>
      <w:tabs>
        <w:tab w:val="right" w:leader="dot" w:pos="8788"/>
      </w:tabs>
      <w:ind w:left="1920"/>
    </w:pPr>
  </w:style>
  <w:style w:type="paragraph" w:customStyle="1" w:styleId="TP">
    <w:name w:val="TP"/>
    <w:rsid w:val="00B066A8"/>
    <w:pPr>
      <w:tabs>
        <w:tab w:val="left" w:pos="2880"/>
      </w:tabs>
      <w:spacing w:before="240" w:line="240" w:lineRule="exact"/>
      <w:ind w:left="3600" w:hanging="864"/>
      <w:jc w:val="both"/>
    </w:pPr>
    <w:rPr>
      <w:rFonts w:ascii="Courier" w:hAnsi="Courier"/>
      <w:sz w:val="24"/>
      <w:lang w:val="en-US"/>
    </w:rPr>
  </w:style>
  <w:style w:type="paragraph" w:styleId="Cm">
    <w:name w:val="Title"/>
    <w:basedOn w:val="Norml"/>
    <w:qFormat/>
    <w:rsid w:val="00B066A8"/>
    <w:pPr>
      <w:jc w:val="center"/>
    </w:pPr>
    <w:rPr>
      <w:b/>
      <w:sz w:val="20"/>
      <w:lang w:val="hu-HU"/>
    </w:rPr>
  </w:style>
  <w:style w:type="paragraph" w:styleId="Szvegtrzs">
    <w:name w:val="Body Text"/>
    <w:basedOn w:val="Norml"/>
    <w:rsid w:val="00B066A8"/>
    <w:pPr>
      <w:tabs>
        <w:tab w:val="left" w:pos="1560"/>
      </w:tabs>
      <w:jc w:val="both"/>
    </w:pPr>
    <w:rPr>
      <w:lang w:val="hu-HU"/>
    </w:rPr>
  </w:style>
  <w:style w:type="paragraph" w:styleId="Szvegtrzs3">
    <w:name w:val="Body Text 3"/>
    <w:basedOn w:val="Norml"/>
    <w:rsid w:val="00B066A8"/>
    <w:pPr>
      <w:jc w:val="both"/>
    </w:pPr>
    <w:rPr>
      <w:sz w:val="22"/>
      <w:lang w:val="hu-HU"/>
    </w:rPr>
  </w:style>
  <w:style w:type="paragraph" w:styleId="Szvegtrzsbehzssal2">
    <w:name w:val="Body Text Indent 2"/>
    <w:basedOn w:val="Norml"/>
    <w:rsid w:val="00B066A8"/>
    <w:pPr>
      <w:ind w:left="709" w:hanging="709"/>
    </w:pPr>
    <w:rPr>
      <w:lang w:val="hu-HU"/>
    </w:rPr>
  </w:style>
  <w:style w:type="paragraph" w:styleId="Szvegtrzsbehzssal">
    <w:name w:val="Body Text Indent"/>
    <w:basedOn w:val="Norml"/>
    <w:rsid w:val="00B066A8"/>
    <w:rPr>
      <w:lang w:val="hu-HU"/>
    </w:rPr>
  </w:style>
  <w:style w:type="character" w:styleId="Oldalszm">
    <w:name w:val="page number"/>
    <w:basedOn w:val="Bekezdsalapbettpusa"/>
    <w:rsid w:val="00B066A8"/>
  </w:style>
  <w:style w:type="character" w:styleId="Hiperhivatkozs">
    <w:name w:val="Hyperlink"/>
    <w:basedOn w:val="Bekezdsalapbettpusa"/>
    <w:uiPriority w:val="99"/>
    <w:rsid w:val="00B066A8"/>
    <w:rPr>
      <w:color w:val="0000FF"/>
      <w:u w:val="single"/>
    </w:rPr>
  </w:style>
  <w:style w:type="paragraph" w:styleId="Szvegblokk">
    <w:name w:val="Block Text"/>
    <w:basedOn w:val="Norml"/>
    <w:rsid w:val="00B066A8"/>
    <w:pPr>
      <w:spacing w:line="240" w:lineRule="atLeast"/>
      <w:ind w:left="284" w:right="311"/>
    </w:pPr>
    <w:rPr>
      <w:snapToGrid w:val="0"/>
      <w:color w:val="000000"/>
      <w:lang w:val="hu-HU"/>
    </w:rPr>
  </w:style>
  <w:style w:type="character" w:styleId="Mrltotthiperhivatkozs">
    <w:name w:val="FollowedHyperlink"/>
    <w:basedOn w:val="Bekezdsalapbettpusa"/>
    <w:rsid w:val="00B066A8"/>
    <w:rPr>
      <w:color w:val="800080"/>
      <w:u w:val="single"/>
    </w:rPr>
  </w:style>
  <w:style w:type="paragraph" w:styleId="Szvegtrzsbehzssal3">
    <w:name w:val="Body Text Indent 3"/>
    <w:basedOn w:val="Norml"/>
    <w:rsid w:val="00B066A8"/>
    <w:pPr>
      <w:spacing w:line="240" w:lineRule="atLeast"/>
      <w:ind w:left="993"/>
    </w:pPr>
    <w:rPr>
      <w:rFonts w:ascii="Helv" w:hAnsi="Helv"/>
      <w:snapToGrid w:val="0"/>
      <w:color w:val="000000"/>
      <w:lang w:val="hu-HU"/>
    </w:rPr>
  </w:style>
  <w:style w:type="paragraph" w:styleId="Dokumentumtrkp">
    <w:name w:val="Document Map"/>
    <w:basedOn w:val="Norml"/>
    <w:semiHidden/>
    <w:rsid w:val="00B066A8"/>
    <w:pPr>
      <w:shd w:val="clear" w:color="auto" w:fill="000080"/>
    </w:pPr>
    <w:rPr>
      <w:rFonts w:ascii="Tahoma" w:hAnsi="Tahoma"/>
    </w:rPr>
  </w:style>
  <w:style w:type="character" w:customStyle="1" w:styleId="DeltaViewInsertion">
    <w:name w:val="DeltaView Insertion"/>
    <w:rsid w:val="00B066A8"/>
    <w:rPr>
      <w:color w:val="0000FF"/>
      <w:spacing w:val="0"/>
      <w:u w:val="double"/>
    </w:rPr>
  </w:style>
  <w:style w:type="character" w:customStyle="1" w:styleId="DeltaViewMoveDestination">
    <w:name w:val="DeltaView Move Destination"/>
    <w:rsid w:val="00B066A8"/>
    <w:rPr>
      <w:color w:val="00C000"/>
      <w:spacing w:val="0"/>
      <w:u w:val="double"/>
    </w:rPr>
  </w:style>
  <w:style w:type="paragraph" w:styleId="Megjegyzstrgya">
    <w:name w:val="annotation subject"/>
    <w:basedOn w:val="Jegyzetszveg"/>
    <w:next w:val="Jegyzetszveg"/>
    <w:semiHidden/>
    <w:rsid w:val="00B066A8"/>
    <w:rPr>
      <w:b/>
      <w:bCs/>
      <w:sz w:val="20"/>
    </w:rPr>
  </w:style>
  <w:style w:type="paragraph" w:styleId="Buborkszveg">
    <w:name w:val="Balloon Text"/>
    <w:basedOn w:val="Norml"/>
    <w:semiHidden/>
    <w:rsid w:val="00B066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7066780">
      <w:bodyDiv w:val="1"/>
      <w:marLeft w:val="0"/>
      <w:marRight w:val="0"/>
      <w:marTop w:val="0"/>
      <w:marBottom w:val="0"/>
      <w:divBdr>
        <w:top w:val="none" w:sz="0" w:space="0" w:color="auto"/>
        <w:left w:val="none" w:sz="0" w:space="0" w:color="auto"/>
        <w:bottom w:val="none" w:sz="0" w:space="0" w:color="auto"/>
        <w:right w:val="none" w:sz="0" w:space="0" w:color="auto"/>
      </w:divBdr>
    </w:div>
    <w:div w:id="16513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6631</Words>
  <Characters>45759</Characters>
  <Application>Microsoft Office Word</Application>
  <DocSecurity>0</DocSecurity>
  <Lines>381</Lines>
  <Paragraphs>104</Paragraphs>
  <ScaleCrop>false</ScaleCrop>
  <HeadingPairs>
    <vt:vector size="2" baseType="variant">
      <vt:variant>
        <vt:lpstr>Cím</vt:lpstr>
      </vt:variant>
      <vt:variant>
        <vt:i4>1</vt:i4>
      </vt:variant>
    </vt:vector>
  </HeadingPairs>
  <TitlesOfParts>
    <vt:vector size="1" baseType="lpstr">
      <vt:lpstr>MARUO  VÁZLAT</vt:lpstr>
    </vt:vector>
  </TitlesOfParts>
  <Company>Matáv Rt.</Company>
  <LinksUpToDate>false</LinksUpToDate>
  <CharactersWithSpaces>52286</CharactersWithSpaces>
  <SharedDoc>false</SharedDoc>
  <HLinks>
    <vt:vector size="486" baseType="variant">
      <vt:variant>
        <vt:i4>1703998</vt:i4>
      </vt:variant>
      <vt:variant>
        <vt:i4>482</vt:i4>
      </vt:variant>
      <vt:variant>
        <vt:i4>0</vt:i4>
      </vt:variant>
      <vt:variant>
        <vt:i4>5</vt:i4>
      </vt:variant>
      <vt:variant>
        <vt:lpwstr/>
      </vt:variant>
      <vt:variant>
        <vt:lpwstr>_Toc310845911</vt:lpwstr>
      </vt:variant>
      <vt:variant>
        <vt:i4>1703998</vt:i4>
      </vt:variant>
      <vt:variant>
        <vt:i4>476</vt:i4>
      </vt:variant>
      <vt:variant>
        <vt:i4>0</vt:i4>
      </vt:variant>
      <vt:variant>
        <vt:i4>5</vt:i4>
      </vt:variant>
      <vt:variant>
        <vt:lpwstr/>
      </vt:variant>
      <vt:variant>
        <vt:lpwstr>_Toc310845910</vt:lpwstr>
      </vt:variant>
      <vt:variant>
        <vt:i4>1769534</vt:i4>
      </vt:variant>
      <vt:variant>
        <vt:i4>470</vt:i4>
      </vt:variant>
      <vt:variant>
        <vt:i4>0</vt:i4>
      </vt:variant>
      <vt:variant>
        <vt:i4>5</vt:i4>
      </vt:variant>
      <vt:variant>
        <vt:lpwstr/>
      </vt:variant>
      <vt:variant>
        <vt:lpwstr>_Toc310845909</vt:lpwstr>
      </vt:variant>
      <vt:variant>
        <vt:i4>1769534</vt:i4>
      </vt:variant>
      <vt:variant>
        <vt:i4>464</vt:i4>
      </vt:variant>
      <vt:variant>
        <vt:i4>0</vt:i4>
      </vt:variant>
      <vt:variant>
        <vt:i4>5</vt:i4>
      </vt:variant>
      <vt:variant>
        <vt:lpwstr/>
      </vt:variant>
      <vt:variant>
        <vt:lpwstr>_Toc310845908</vt:lpwstr>
      </vt:variant>
      <vt:variant>
        <vt:i4>1769534</vt:i4>
      </vt:variant>
      <vt:variant>
        <vt:i4>458</vt:i4>
      </vt:variant>
      <vt:variant>
        <vt:i4>0</vt:i4>
      </vt:variant>
      <vt:variant>
        <vt:i4>5</vt:i4>
      </vt:variant>
      <vt:variant>
        <vt:lpwstr/>
      </vt:variant>
      <vt:variant>
        <vt:lpwstr>_Toc310845907</vt:lpwstr>
      </vt:variant>
      <vt:variant>
        <vt:i4>1769534</vt:i4>
      </vt:variant>
      <vt:variant>
        <vt:i4>452</vt:i4>
      </vt:variant>
      <vt:variant>
        <vt:i4>0</vt:i4>
      </vt:variant>
      <vt:variant>
        <vt:i4>5</vt:i4>
      </vt:variant>
      <vt:variant>
        <vt:lpwstr/>
      </vt:variant>
      <vt:variant>
        <vt:lpwstr>_Toc310845906</vt:lpwstr>
      </vt:variant>
      <vt:variant>
        <vt:i4>1769534</vt:i4>
      </vt:variant>
      <vt:variant>
        <vt:i4>446</vt:i4>
      </vt:variant>
      <vt:variant>
        <vt:i4>0</vt:i4>
      </vt:variant>
      <vt:variant>
        <vt:i4>5</vt:i4>
      </vt:variant>
      <vt:variant>
        <vt:lpwstr/>
      </vt:variant>
      <vt:variant>
        <vt:lpwstr>_Toc310845905</vt:lpwstr>
      </vt:variant>
      <vt:variant>
        <vt:i4>1769534</vt:i4>
      </vt:variant>
      <vt:variant>
        <vt:i4>440</vt:i4>
      </vt:variant>
      <vt:variant>
        <vt:i4>0</vt:i4>
      </vt:variant>
      <vt:variant>
        <vt:i4>5</vt:i4>
      </vt:variant>
      <vt:variant>
        <vt:lpwstr/>
      </vt:variant>
      <vt:variant>
        <vt:lpwstr>_Toc310845904</vt:lpwstr>
      </vt:variant>
      <vt:variant>
        <vt:i4>1769534</vt:i4>
      </vt:variant>
      <vt:variant>
        <vt:i4>434</vt:i4>
      </vt:variant>
      <vt:variant>
        <vt:i4>0</vt:i4>
      </vt:variant>
      <vt:variant>
        <vt:i4>5</vt:i4>
      </vt:variant>
      <vt:variant>
        <vt:lpwstr/>
      </vt:variant>
      <vt:variant>
        <vt:lpwstr>_Toc310845903</vt:lpwstr>
      </vt:variant>
      <vt:variant>
        <vt:i4>1769534</vt:i4>
      </vt:variant>
      <vt:variant>
        <vt:i4>428</vt:i4>
      </vt:variant>
      <vt:variant>
        <vt:i4>0</vt:i4>
      </vt:variant>
      <vt:variant>
        <vt:i4>5</vt:i4>
      </vt:variant>
      <vt:variant>
        <vt:lpwstr/>
      </vt:variant>
      <vt:variant>
        <vt:lpwstr>_Toc310845902</vt:lpwstr>
      </vt:variant>
      <vt:variant>
        <vt:i4>1769534</vt:i4>
      </vt:variant>
      <vt:variant>
        <vt:i4>422</vt:i4>
      </vt:variant>
      <vt:variant>
        <vt:i4>0</vt:i4>
      </vt:variant>
      <vt:variant>
        <vt:i4>5</vt:i4>
      </vt:variant>
      <vt:variant>
        <vt:lpwstr/>
      </vt:variant>
      <vt:variant>
        <vt:lpwstr>_Toc310845901</vt:lpwstr>
      </vt:variant>
      <vt:variant>
        <vt:i4>1769534</vt:i4>
      </vt:variant>
      <vt:variant>
        <vt:i4>416</vt:i4>
      </vt:variant>
      <vt:variant>
        <vt:i4>0</vt:i4>
      </vt:variant>
      <vt:variant>
        <vt:i4>5</vt:i4>
      </vt:variant>
      <vt:variant>
        <vt:lpwstr/>
      </vt:variant>
      <vt:variant>
        <vt:lpwstr>_Toc310845900</vt:lpwstr>
      </vt:variant>
      <vt:variant>
        <vt:i4>1179711</vt:i4>
      </vt:variant>
      <vt:variant>
        <vt:i4>410</vt:i4>
      </vt:variant>
      <vt:variant>
        <vt:i4>0</vt:i4>
      </vt:variant>
      <vt:variant>
        <vt:i4>5</vt:i4>
      </vt:variant>
      <vt:variant>
        <vt:lpwstr/>
      </vt:variant>
      <vt:variant>
        <vt:lpwstr>_Toc310845899</vt:lpwstr>
      </vt:variant>
      <vt:variant>
        <vt:i4>1179711</vt:i4>
      </vt:variant>
      <vt:variant>
        <vt:i4>404</vt:i4>
      </vt:variant>
      <vt:variant>
        <vt:i4>0</vt:i4>
      </vt:variant>
      <vt:variant>
        <vt:i4>5</vt:i4>
      </vt:variant>
      <vt:variant>
        <vt:lpwstr/>
      </vt:variant>
      <vt:variant>
        <vt:lpwstr>_Toc310845898</vt:lpwstr>
      </vt:variant>
      <vt:variant>
        <vt:i4>1179711</vt:i4>
      </vt:variant>
      <vt:variant>
        <vt:i4>398</vt:i4>
      </vt:variant>
      <vt:variant>
        <vt:i4>0</vt:i4>
      </vt:variant>
      <vt:variant>
        <vt:i4>5</vt:i4>
      </vt:variant>
      <vt:variant>
        <vt:lpwstr/>
      </vt:variant>
      <vt:variant>
        <vt:lpwstr>_Toc310845897</vt:lpwstr>
      </vt:variant>
      <vt:variant>
        <vt:i4>1179711</vt:i4>
      </vt:variant>
      <vt:variant>
        <vt:i4>392</vt:i4>
      </vt:variant>
      <vt:variant>
        <vt:i4>0</vt:i4>
      </vt:variant>
      <vt:variant>
        <vt:i4>5</vt:i4>
      </vt:variant>
      <vt:variant>
        <vt:lpwstr/>
      </vt:variant>
      <vt:variant>
        <vt:lpwstr>_Toc310845896</vt:lpwstr>
      </vt:variant>
      <vt:variant>
        <vt:i4>1179711</vt:i4>
      </vt:variant>
      <vt:variant>
        <vt:i4>386</vt:i4>
      </vt:variant>
      <vt:variant>
        <vt:i4>0</vt:i4>
      </vt:variant>
      <vt:variant>
        <vt:i4>5</vt:i4>
      </vt:variant>
      <vt:variant>
        <vt:lpwstr/>
      </vt:variant>
      <vt:variant>
        <vt:lpwstr>_Toc310845895</vt:lpwstr>
      </vt:variant>
      <vt:variant>
        <vt:i4>1179711</vt:i4>
      </vt:variant>
      <vt:variant>
        <vt:i4>380</vt:i4>
      </vt:variant>
      <vt:variant>
        <vt:i4>0</vt:i4>
      </vt:variant>
      <vt:variant>
        <vt:i4>5</vt:i4>
      </vt:variant>
      <vt:variant>
        <vt:lpwstr/>
      </vt:variant>
      <vt:variant>
        <vt:lpwstr>_Toc310845894</vt:lpwstr>
      </vt:variant>
      <vt:variant>
        <vt:i4>1179711</vt:i4>
      </vt:variant>
      <vt:variant>
        <vt:i4>374</vt:i4>
      </vt:variant>
      <vt:variant>
        <vt:i4>0</vt:i4>
      </vt:variant>
      <vt:variant>
        <vt:i4>5</vt:i4>
      </vt:variant>
      <vt:variant>
        <vt:lpwstr/>
      </vt:variant>
      <vt:variant>
        <vt:lpwstr>_Toc310845893</vt:lpwstr>
      </vt:variant>
      <vt:variant>
        <vt:i4>1179711</vt:i4>
      </vt:variant>
      <vt:variant>
        <vt:i4>368</vt:i4>
      </vt:variant>
      <vt:variant>
        <vt:i4>0</vt:i4>
      </vt:variant>
      <vt:variant>
        <vt:i4>5</vt:i4>
      </vt:variant>
      <vt:variant>
        <vt:lpwstr/>
      </vt:variant>
      <vt:variant>
        <vt:lpwstr>_Toc310845892</vt:lpwstr>
      </vt:variant>
      <vt:variant>
        <vt:i4>1179711</vt:i4>
      </vt:variant>
      <vt:variant>
        <vt:i4>362</vt:i4>
      </vt:variant>
      <vt:variant>
        <vt:i4>0</vt:i4>
      </vt:variant>
      <vt:variant>
        <vt:i4>5</vt:i4>
      </vt:variant>
      <vt:variant>
        <vt:lpwstr/>
      </vt:variant>
      <vt:variant>
        <vt:lpwstr>_Toc310845891</vt:lpwstr>
      </vt:variant>
      <vt:variant>
        <vt:i4>1179711</vt:i4>
      </vt:variant>
      <vt:variant>
        <vt:i4>356</vt:i4>
      </vt:variant>
      <vt:variant>
        <vt:i4>0</vt:i4>
      </vt:variant>
      <vt:variant>
        <vt:i4>5</vt:i4>
      </vt:variant>
      <vt:variant>
        <vt:lpwstr/>
      </vt:variant>
      <vt:variant>
        <vt:lpwstr>_Toc310845890</vt:lpwstr>
      </vt:variant>
      <vt:variant>
        <vt:i4>1245247</vt:i4>
      </vt:variant>
      <vt:variant>
        <vt:i4>350</vt:i4>
      </vt:variant>
      <vt:variant>
        <vt:i4>0</vt:i4>
      </vt:variant>
      <vt:variant>
        <vt:i4>5</vt:i4>
      </vt:variant>
      <vt:variant>
        <vt:lpwstr/>
      </vt:variant>
      <vt:variant>
        <vt:lpwstr>_Toc310845889</vt:lpwstr>
      </vt:variant>
      <vt:variant>
        <vt:i4>1245247</vt:i4>
      </vt:variant>
      <vt:variant>
        <vt:i4>344</vt:i4>
      </vt:variant>
      <vt:variant>
        <vt:i4>0</vt:i4>
      </vt:variant>
      <vt:variant>
        <vt:i4>5</vt:i4>
      </vt:variant>
      <vt:variant>
        <vt:lpwstr/>
      </vt:variant>
      <vt:variant>
        <vt:lpwstr>_Toc310845888</vt:lpwstr>
      </vt:variant>
      <vt:variant>
        <vt:i4>1245247</vt:i4>
      </vt:variant>
      <vt:variant>
        <vt:i4>338</vt:i4>
      </vt:variant>
      <vt:variant>
        <vt:i4>0</vt:i4>
      </vt:variant>
      <vt:variant>
        <vt:i4>5</vt:i4>
      </vt:variant>
      <vt:variant>
        <vt:lpwstr/>
      </vt:variant>
      <vt:variant>
        <vt:lpwstr>_Toc310845887</vt:lpwstr>
      </vt:variant>
      <vt:variant>
        <vt:i4>1245247</vt:i4>
      </vt:variant>
      <vt:variant>
        <vt:i4>332</vt:i4>
      </vt:variant>
      <vt:variant>
        <vt:i4>0</vt:i4>
      </vt:variant>
      <vt:variant>
        <vt:i4>5</vt:i4>
      </vt:variant>
      <vt:variant>
        <vt:lpwstr/>
      </vt:variant>
      <vt:variant>
        <vt:lpwstr>_Toc310845886</vt:lpwstr>
      </vt:variant>
      <vt:variant>
        <vt:i4>1245247</vt:i4>
      </vt:variant>
      <vt:variant>
        <vt:i4>326</vt:i4>
      </vt:variant>
      <vt:variant>
        <vt:i4>0</vt:i4>
      </vt:variant>
      <vt:variant>
        <vt:i4>5</vt:i4>
      </vt:variant>
      <vt:variant>
        <vt:lpwstr/>
      </vt:variant>
      <vt:variant>
        <vt:lpwstr>_Toc310845885</vt:lpwstr>
      </vt:variant>
      <vt:variant>
        <vt:i4>1245247</vt:i4>
      </vt:variant>
      <vt:variant>
        <vt:i4>320</vt:i4>
      </vt:variant>
      <vt:variant>
        <vt:i4>0</vt:i4>
      </vt:variant>
      <vt:variant>
        <vt:i4>5</vt:i4>
      </vt:variant>
      <vt:variant>
        <vt:lpwstr/>
      </vt:variant>
      <vt:variant>
        <vt:lpwstr>_Toc310845884</vt:lpwstr>
      </vt:variant>
      <vt:variant>
        <vt:i4>1245247</vt:i4>
      </vt:variant>
      <vt:variant>
        <vt:i4>314</vt:i4>
      </vt:variant>
      <vt:variant>
        <vt:i4>0</vt:i4>
      </vt:variant>
      <vt:variant>
        <vt:i4>5</vt:i4>
      </vt:variant>
      <vt:variant>
        <vt:lpwstr/>
      </vt:variant>
      <vt:variant>
        <vt:lpwstr>_Toc310845883</vt:lpwstr>
      </vt:variant>
      <vt:variant>
        <vt:i4>1245247</vt:i4>
      </vt:variant>
      <vt:variant>
        <vt:i4>308</vt:i4>
      </vt:variant>
      <vt:variant>
        <vt:i4>0</vt:i4>
      </vt:variant>
      <vt:variant>
        <vt:i4>5</vt:i4>
      </vt:variant>
      <vt:variant>
        <vt:lpwstr/>
      </vt:variant>
      <vt:variant>
        <vt:lpwstr>_Toc310845882</vt:lpwstr>
      </vt:variant>
      <vt:variant>
        <vt:i4>1245247</vt:i4>
      </vt:variant>
      <vt:variant>
        <vt:i4>302</vt:i4>
      </vt:variant>
      <vt:variant>
        <vt:i4>0</vt:i4>
      </vt:variant>
      <vt:variant>
        <vt:i4>5</vt:i4>
      </vt:variant>
      <vt:variant>
        <vt:lpwstr/>
      </vt:variant>
      <vt:variant>
        <vt:lpwstr>_Toc310845881</vt:lpwstr>
      </vt:variant>
      <vt:variant>
        <vt:i4>1245247</vt:i4>
      </vt:variant>
      <vt:variant>
        <vt:i4>296</vt:i4>
      </vt:variant>
      <vt:variant>
        <vt:i4>0</vt:i4>
      </vt:variant>
      <vt:variant>
        <vt:i4>5</vt:i4>
      </vt:variant>
      <vt:variant>
        <vt:lpwstr/>
      </vt:variant>
      <vt:variant>
        <vt:lpwstr>_Toc310845880</vt:lpwstr>
      </vt:variant>
      <vt:variant>
        <vt:i4>1835071</vt:i4>
      </vt:variant>
      <vt:variant>
        <vt:i4>290</vt:i4>
      </vt:variant>
      <vt:variant>
        <vt:i4>0</vt:i4>
      </vt:variant>
      <vt:variant>
        <vt:i4>5</vt:i4>
      </vt:variant>
      <vt:variant>
        <vt:lpwstr/>
      </vt:variant>
      <vt:variant>
        <vt:lpwstr>_Toc310845879</vt:lpwstr>
      </vt:variant>
      <vt:variant>
        <vt:i4>1835071</vt:i4>
      </vt:variant>
      <vt:variant>
        <vt:i4>284</vt:i4>
      </vt:variant>
      <vt:variant>
        <vt:i4>0</vt:i4>
      </vt:variant>
      <vt:variant>
        <vt:i4>5</vt:i4>
      </vt:variant>
      <vt:variant>
        <vt:lpwstr/>
      </vt:variant>
      <vt:variant>
        <vt:lpwstr>_Toc310845878</vt:lpwstr>
      </vt:variant>
      <vt:variant>
        <vt:i4>1835071</vt:i4>
      </vt:variant>
      <vt:variant>
        <vt:i4>278</vt:i4>
      </vt:variant>
      <vt:variant>
        <vt:i4>0</vt:i4>
      </vt:variant>
      <vt:variant>
        <vt:i4>5</vt:i4>
      </vt:variant>
      <vt:variant>
        <vt:lpwstr/>
      </vt:variant>
      <vt:variant>
        <vt:lpwstr>_Toc310845877</vt:lpwstr>
      </vt:variant>
      <vt:variant>
        <vt:i4>1835071</vt:i4>
      </vt:variant>
      <vt:variant>
        <vt:i4>272</vt:i4>
      </vt:variant>
      <vt:variant>
        <vt:i4>0</vt:i4>
      </vt:variant>
      <vt:variant>
        <vt:i4>5</vt:i4>
      </vt:variant>
      <vt:variant>
        <vt:lpwstr/>
      </vt:variant>
      <vt:variant>
        <vt:lpwstr>_Toc310845876</vt:lpwstr>
      </vt:variant>
      <vt:variant>
        <vt:i4>1835071</vt:i4>
      </vt:variant>
      <vt:variant>
        <vt:i4>266</vt:i4>
      </vt:variant>
      <vt:variant>
        <vt:i4>0</vt:i4>
      </vt:variant>
      <vt:variant>
        <vt:i4>5</vt:i4>
      </vt:variant>
      <vt:variant>
        <vt:lpwstr/>
      </vt:variant>
      <vt:variant>
        <vt:lpwstr>_Toc310845875</vt:lpwstr>
      </vt:variant>
      <vt:variant>
        <vt:i4>1835071</vt:i4>
      </vt:variant>
      <vt:variant>
        <vt:i4>260</vt:i4>
      </vt:variant>
      <vt:variant>
        <vt:i4>0</vt:i4>
      </vt:variant>
      <vt:variant>
        <vt:i4>5</vt:i4>
      </vt:variant>
      <vt:variant>
        <vt:lpwstr/>
      </vt:variant>
      <vt:variant>
        <vt:lpwstr>_Toc310845874</vt:lpwstr>
      </vt:variant>
      <vt:variant>
        <vt:i4>1835071</vt:i4>
      </vt:variant>
      <vt:variant>
        <vt:i4>254</vt:i4>
      </vt:variant>
      <vt:variant>
        <vt:i4>0</vt:i4>
      </vt:variant>
      <vt:variant>
        <vt:i4>5</vt:i4>
      </vt:variant>
      <vt:variant>
        <vt:lpwstr/>
      </vt:variant>
      <vt:variant>
        <vt:lpwstr>_Toc310845873</vt:lpwstr>
      </vt:variant>
      <vt:variant>
        <vt:i4>1835071</vt:i4>
      </vt:variant>
      <vt:variant>
        <vt:i4>248</vt:i4>
      </vt:variant>
      <vt:variant>
        <vt:i4>0</vt:i4>
      </vt:variant>
      <vt:variant>
        <vt:i4>5</vt:i4>
      </vt:variant>
      <vt:variant>
        <vt:lpwstr/>
      </vt:variant>
      <vt:variant>
        <vt:lpwstr>_Toc310845872</vt:lpwstr>
      </vt:variant>
      <vt:variant>
        <vt:i4>1835071</vt:i4>
      </vt:variant>
      <vt:variant>
        <vt:i4>242</vt:i4>
      </vt:variant>
      <vt:variant>
        <vt:i4>0</vt:i4>
      </vt:variant>
      <vt:variant>
        <vt:i4>5</vt:i4>
      </vt:variant>
      <vt:variant>
        <vt:lpwstr/>
      </vt:variant>
      <vt:variant>
        <vt:lpwstr>_Toc310845871</vt:lpwstr>
      </vt:variant>
      <vt:variant>
        <vt:i4>1835071</vt:i4>
      </vt:variant>
      <vt:variant>
        <vt:i4>236</vt:i4>
      </vt:variant>
      <vt:variant>
        <vt:i4>0</vt:i4>
      </vt:variant>
      <vt:variant>
        <vt:i4>5</vt:i4>
      </vt:variant>
      <vt:variant>
        <vt:lpwstr/>
      </vt:variant>
      <vt:variant>
        <vt:lpwstr>_Toc310845870</vt:lpwstr>
      </vt:variant>
      <vt:variant>
        <vt:i4>1900607</vt:i4>
      </vt:variant>
      <vt:variant>
        <vt:i4>230</vt:i4>
      </vt:variant>
      <vt:variant>
        <vt:i4>0</vt:i4>
      </vt:variant>
      <vt:variant>
        <vt:i4>5</vt:i4>
      </vt:variant>
      <vt:variant>
        <vt:lpwstr/>
      </vt:variant>
      <vt:variant>
        <vt:lpwstr>_Toc310845869</vt:lpwstr>
      </vt:variant>
      <vt:variant>
        <vt:i4>1900607</vt:i4>
      </vt:variant>
      <vt:variant>
        <vt:i4>224</vt:i4>
      </vt:variant>
      <vt:variant>
        <vt:i4>0</vt:i4>
      </vt:variant>
      <vt:variant>
        <vt:i4>5</vt:i4>
      </vt:variant>
      <vt:variant>
        <vt:lpwstr/>
      </vt:variant>
      <vt:variant>
        <vt:lpwstr>_Toc310845868</vt:lpwstr>
      </vt:variant>
      <vt:variant>
        <vt:i4>1900607</vt:i4>
      </vt:variant>
      <vt:variant>
        <vt:i4>218</vt:i4>
      </vt:variant>
      <vt:variant>
        <vt:i4>0</vt:i4>
      </vt:variant>
      <vt:variant>
        <vt:i4>5</vt:i4>
      </vt:variant>
      <vt:variant>
        <vt:lpwstr/>
      </vt:variant>
      <vt:variant>
        <vt:lpwstr>_Toc310845867</vt:lpwstr>
      </vt:variant>
      <vt:variant>
        <vt:i4>1900607</vt:i4>
      </vt:variant>
      <vt:variant>
        <vt:i4>212</vt:i4>
      </vt:variant>
      <vt:variant>
        <vt:i4>0</vt:i4>
      </vt:variant>
      <vt:variant>
        <vt:i4>5</vt:i4>
      </vt:variant>
      <vt:variant>
        <vt:lpwstr/>
      </vt:variant>
      <vt:variant>
        <vt:lpwstr>_Toc310845866</vt:lpwstr>
      </vt:variant>
      <vt:variant>
        <vt:i4>1900607</vt:i4>
      </vt:variant>
      <vt:variant>
        <vt:i4>206</vt:i4>
      </vt:variant>
      <vt:variant>
        <vt:i4>0</vt:i4>
      </vt:variant>
      <vt:variant>
        <vt:i4>5</vt:i4>
      </vt:variant>
      <vt:variant>
        <vt:lpwstr/>
      </vt:variant>
      <vt:variant>
        <vt:lpwstr>_Toc310845865</vt:lpwstr>
      </vt:variant>
      <vt:variant>
        <vt:i4>1900607</vt:i4>
      </vt:variant>
      <vt:variant>
        <vt:i4>200</vt:i4>
      </vt:variant>
      <vt:variant>
        <vt:i4>0</vt:i4>
      </vt:variant>
      <vt:variant>
        <vt:i4>5</vt:i4>
      </vt:variant>
      <vt:variant>
        <vt:lpwstr/>
      </vt:variant>
      <vt:variant>
        <vt:lpwstr>_Toc310845864</vt:lpwstr>
      </vt:variant>
      <vt:variant>
        <vt:i4>1900607</vt:i4>
      </vt:variant>
      <vt:variant>
        <vt:i4>194</vt:i4>
      </vt:variant>
      <vt:variant>
        <vt:i4>0</vt:i4>
      </vt:variant>
      <vt:variant>
        <vt:i4>5</vt:i4>
      </vt:variant>
      <vt:variant>
        <vt:lpwstr/>
      </vt:variant>
      <vt:variant>
        <vt:lpwstr>_Toc310845863</vt:lpwstr>
      </vt:variant>
      <vt:variant>
        <vt:i4>1900607</vt:i4>
      </vt:variant>
      <vt:variant>
        <vt:i4>188</vt:i4>
      </vt:variant>
      <vt:variant>
        <vt:i4>0</vt:i4>
      </vt:variant>
      <vt:variant>
        <vt:i4>5</vt:i4>
      </vt:variant>
      <vt:variant>
        <vt:lpwstr/>
      </vt:variant>
      <vt:variant>
        <vt:lpwstr>_Toc310845862</vt:lpwstr>
      </vt:variant>
      <vt:variant>
        <vt:i4>1900607</vt:i4>
      </vt:variant>
      <vt:variant>
        <vt:i4>182</vt:i4>
      </vt:variant>
      <vt:variant>
        <vt:i4>0</vt:i4>
      </vt:variant>
      <vt:variant>
        <vt:i4>5</vt:i4>
      </vt:variant>
      <vt:variant>
        <vt:lpwstr/>
      </vt:variant>
      <vt:variant>
        <vt:lpwstr>_Toc310845861</vt:lpwstr>
      </vt:variant>
      <vt:variant>
        <vt:i4>1900607</vt:i4>
      </vt:variant>
      <vt:variant>
        <vt:i4>176</vt:i4>
      </vt:variant>
      <vt:variant>
        <vt:i4>0</vt:i4>
      </vt:variant>
      <vt:variant>
        <vt:i4>5</vt:i4>
      </vt:variant>
      <vt:variant>
        <vt:lpwstr/>
      </vt:variant>
      <vt:variant>
        <vt:lpwstr>_Toc310845860</vt:lpwstr>
      </vt:variant>
      <vt:variant>
        <vt:i4>1966143</vt:i4>
      </vt:variant>
      <vt:variant>
        <vt:i4>170</vt:i4>
      </vt:variant>
      <vt:variant>
        <vt:i4>0</vt:i4>
      </vt:variant>
      <vt:variant>
        <vt:i4>5</vt:i4>
      </vt:variant>
      <vt:variant>
        <vt:lpwstr/>
      </vt:variant>
      <vt:variant>
        <vt:lpwstr>_Toc310845859</vt:lpwstr>
      </vt:variant>
      <vt:variant>
        <vt:i4>1966143</vt:i4>
      </vt:variant>
      <vt:variant>
        <vt:i4>164</vt:i4>
      </vt:variant>
      <vt:variant>
        <vt:i4>0</vt:i4>
      </vt:variant>
      <vt:variant>
        <vt:i4>5</vt:i4>
      </vt:variant>
      <vt:variant>
        <vt:lpwstr/>
      </vt:variant>
      <vt:variant>
        <vt:lpwstr>_Toc310845858</vt:lpwstr>
      </vt:variant>
      <vt:variant>
        <vt:i4>1966143</vt:i4>
      </vt:variant>
      <vt:variant>
        <vt:i4>158</vt:i4>
      </vt:variant>
      <vt:variant>
        <vt:i4>0</vt:i4>
      </vt:variant>
      <vt:variant>
        <vt:i4>5</vt:i4>
      </vt:variant>
      <vt:variant>
        <vt:lpwstr/>
      </vt:variant>
      <vt:variant>
        <vt:lpwstr>_Toc310845857</vt:lpwstr>
      </vt:variant>
      <vt:variant>
        <vt:i4>1966143</vt:i4>
      </vt:variant>
      <vt:variant>
        <vt:i4>152</vt:i4>
      </vt:variant>
      <vt:variant>
        <vt:i4>0</vt:i4>
      </vt:variant>
      <vt:variant>
        <vt:i4>5</vt:i4>
      </vt:variant>
      <vt:variant>
        <vt:lpwstr/>
      </vt:variant>
      <vt:variant>
        <vt:lpwstr>_Toc310845856</vt:lpwstr>
      </vt:variant>
      <vt:variant>
        <vt:i4>1966143</vt:i4>
      </vt:variant>
      <vt:variant>
        <vt:i4>146</vt:i4>
      </vt:variant>
      <vt:variant>
        <vt:i4>0</vt:i4>
      </vt:variant>
      <vt:variant>
        <vt:i4>5</vt:i4>
      </vt:variant>
      <vt:variant>
        <vt:lpwstr/>
      </vt:variant>
      <vt:variant>
        <vt:lpwstr>_Toc310845855</vt:lpwstr>
      </vt:variant>
      <vt:variant>
        <vt:i4>1966143</vt:i4>
      </vt:variant>
      <vt:variant>
        <vt:i4>140</vt:i4>
      </vt:variant>
      <vt:variant>
        <vt:i4>0</vt:i4>
      </vt:variant>
      <vt:variant>
        <vt:i4>5</vt:i4>
      </vt:variant>
      <vt:variant>
        <vt:lpwstr/>
      </vt:variant>
      <vt:variant>
        <vt:lpwstr>_Toc310845854</vt:lpwstr>
      </vt:variant>
      <vt:variant>
        <vt:i4>1966143</vt:i4>
      </vt:variant>
      <vt:variant>
        <vt:i4>134</vt:i4>
      </vt:variant>
      <vt:variant>
        <vt:i4>0</vt:i4>
      </vt:variant>
      <vt:variant>
        <vt:i4>5</vt:i4>
      </vt:variant>
      <vt:variant>
        <vt:lpwstr/>
      </vt:variant>
      <vt:variant>
        <vt:lpwstr>_Toc310845853</vt:lpwstr>
      </vt:variant>
      <vt:variant>
        <vt:i4>1966143</vt:i4>
      </vt:variant>
      <vt:variant>
        <vt:i4>128</vt:i4>
      </vt:variant>
      <vt:variant>
        <vt:i4>0</vt:i4>
      </vt:variant>
      <vt:variant>
        <vt:i4>5</vt:i4>
      </vt:variant>
      <vt:variant>
        <vt:lpwstr/>
      </vt:variant>
      <vt:variant>
        <vt:lpwstr>_Toc310845852</vt:lpwstr>
      </vt:variant>
      <vt:variant>
        <vt:i4>1966143</vt:i4>
      </vt:variant>
      <vt:variant>
        <vt:i4>122</vt:i4>
      </vt:variant>
      <vt:variant>
        <vt:i4>0</vt:i4>
      </vt:variant>
      <vt:variant>
        <vt:i4>5</vt:i4>
      </vt:variant>
      <vt:variant>
        <vt:lpwstr/>
      </vt:variant>
      <vt:variant>
        <vt:lpwstr>_Toc310845851</vt:lpwstr>
      </vt:variant>
      <vt:variant>
        <vt:i4>1966143</vt:i4>
      </vt:variant>
      <vt:variant>
        <vt:i4>116</vt:i4>
      </vt:variant>
      <vt:variant>
        <vt:i4>0</vt:i4>
      </vt:variant>
      <vt:variant>
        <vt:i4>5</vt:i4>
      </vt:variant>
      <vt:variant>
        <vt:lpwstr/>
      </vt:variant>
      <vt:variant>
        <vt:lpwstr>_Toc310845850</vt:lpwstr>
      </vt:variant>
      <vt:variant>
        <vt:i4>2031679</vt:i4>
      </vt:variant>
      <vt:variant>
        <vt:i4>110</vt:i4>
      </vt:variant>
      <vt:variant>
        <vt:i4>0</vt:i4>
      </vt:variant>
      <vt:variant>
        <vt:i4>5</vt:i4>
      </vt:variant>
      <vt:variant>
        <vt:lpwstr/>
      </vt:variant>
      <vt:variant>
        <vt:lpwstr>_Toc310845849</vt:lpwstr>
      </vt:variant>
      <vt:variant>
        <vt:i4>2031679</vt:i4>
      </vt:variant>
      <vt:variant>
        <vt:i4>104</vt:i4>
      </vt:variant>
      <vt:variant>
        <vt:i4>0</vt:i4>
      </vt:variant>
      <vt:variant>
        <vt:i4>5</vt:i4>
      </vt:variant>
      <vt:variant>
        <vt:lpwstr/>
      </vt:variant>
      <vt:variant>
        <vt:lpwstr>_Toc310845848</vt:lpwstr>
      </vt:variant>
      <vt:variant>
        <vt:i4>2031679</vt:i4>
      </vt:variant>
      <vt:variant>
        <vt:i4>98</vt:i4>
      </vt:variant>
      <vt:variant>
        <vt:i4>0</vt:i4>
      </vt:variant>
      <vt:variant>
        <vt:i4>5</vt:i4>
      </vt:variant>
      <vt:variant>
        <vt:lpwstr/>
      </vt:variant>
      <vt:variant>
        <vt:lpwstr>_Toc310845847</vt:lpwstr>
      </vt:variant>
      <vt:variant>
        <vt:i4>2031679</vt:i4>
      </vt:variant>
      <vt:variant>
        <vt:i4>92</vt:i4>
      </vt:variant>
      <vt:variant>
        <vt:i4>0</vt:i4>
      </vt:variant>
      <vt:variant>
        <vt:i4>5</vt:i4>
      </vt:variant>
      <vt:variant>
        <vt:lpwstr/>
      </vt:variant>
      <vt:variant>
        <vt:lpwstr>_Toc310845846</vt:lpwstr>
      </vt:variant>
      <vt:variant>
        <vt:i4>2031679</vt:i4>
      </vt:variant>
      <vt:variant>
        <vt:i4>86</vt:i4>
      </vt:variant>
      <vt:variant>
        <vt:i4>0</vt:i4>
      </vt:variant>
      <vt:variant>
        <vt:i4>5</vt:i4>
      </vt:variant>
      <vt:variant>
        <vt:lpwstr/>
      </vt:variant>
      <vt:variant>
        <vt:lpwstr>_Toc310845845</vt:lpwstr>
      </vt:variant>
      <vt:variant>
        <vt:i4>2031679</vt:i4>
      </vt:variant>
      <vt:variant>
        <vt:i4>80</vt:i4>
      </vt:variant>
      <vt:variant>
        <vt:i4>0</vt:i4>
      </vt:variant>
      <vt:variant>
        <vt:i4>5</vt:i4>
      </vt:variant>
      <vt:variant>
        <vt:lpwstr/>
      </vt:variant>
      <vt:variant>
        <vt:lpwstr>_Toc310845844</vt:lpwstr>
      </vt:variant>
      <vt:variant>
        <vt:i4>2031679</vt:i4>
      </vt:variant>
      <vt:variant>
        <vt:i4>74</vt:i4>
      </vt:variant>
      <vt:variant>
        <vt:i4>0</vt:i4>
      </vt:variant>
      <vt:variant>
        <vt:i4>5</vt:i4>
      </vt:variant>
      <vt:variant>
        <vt:lpwstr/>
      </vt:variant>
      <vt:variant>
        <vt:lpwstr>_Toc310845843</vt:lpwstr>
      </vt:variant>
      <vt:variant>
        <vt:i4>2031679</vt:i4>
      </vt:variant>
      <vt:variant>
        <vt:i4>68</vt:i4>
      </vt:variant>
      <vt:variant>
        <vt:i4>0</vt:i4>
      </vt:variant>
      <vt:variant>
        <vt:i4>5</vt:i4>
      </vt:variant>
      <vt:variant>
        <vt:lpwstr/>
      </vt:variant>
      <vt:variant>
        <vt:lpwstr>_Toc310845842</vt:lpwstr>
      </vt:variant>
      <vt:variant>
        <vt:i4>2031679</vt:i4>
      </vt:variant>
      <vt:variant>
        <vt:i4>62</vt:i4>
      </vt:variant>
      <vt:variant>
        <vt:i4>0</vt:i4>
      </vt:variant>
      <vt:variant>
        <vt:i4>5</vt:i4>
      </vt:variant>
      <vt:variant>
        <vt:lpwstr/>
      </vt:variant>
      <vt:variant>
        <vt:lpwstr>_Toc310845841</vt:lpwstr>
      </vt:variant>
      <vt:variant>
        <vt:i4>2031679</vt:i4>
      </vt:variant>
      <vt:variant>
        <vt:i4>56</vt:i4>
      </vt:variant>
      <vt:variant>
        <vt:i4>0</vt:i4>
      </vt:variant>
      <vt:variant>
        <vt:i4>5</vt:i4>
      </vt:variant>
      <vt:variant>
        <vt:lpwstr/>
      </vt:variant>
      <vt:variant>
        <vt:lpwstr>_Toc310845840</vt:lpwstr>
      </vt:variant>
      <vt:variant>
        <vt:i4>1572927</vt:i4>
      </vt:variant>
      <vt:variant>
        <vt:i4>50</vt:i4>
      </vt:variant>
      <vt:variant>
        <vt:i4>0</vt:i4>
      </vt:variant>
      <vt:variant>
        <vt:i4>5</vt:i4>
      </vt:variant>
      <vt:variant>
        <vt:lpwstr/>
      </vt:variant>
      <vt:variant>
        <vt:lpwstr>_Toc310845839</vt:lpwstr>
      </vt:variant>
      <vt:variant>
        <vt:i4>1572927</vt:i4>
      </vt:variant>
      <vt:variant>
        <vt:i4>44</vt:i4>
      </vt:variant>
      <vt:variant>
        <vt:i4>0</vt:i4>
      </vt:variant>
      <vt:variant>
        <vt:i4>5</vt:i4>
      </vt:variant>
      <vt:variant>
        <vt:lpwstr/>
      </vt:variant>
      <vt:variant>
        <vt:lpwstr>_Toc310845838</vt:lpwstr>
      </vt:variant>
      <vt:variant>
        <vt:i4>1572927</vt:i4>
      </vt:variant>
      <vt:variant>
        <vt:i4>38</vt:i4>
      </vt:variant>
      <vt:variant>
        <vt:i4>0</vt:i4>
      </vt:variant>
      <vt:variant>
        <vt:i4>5</vt:i4>
      </vt:variant>
      <vt:variant>
        <vt:lpwstr/>
      </vt:variant>
      <vt:variant>
        <vt:lpwstr>_Toc310845837</vt:lpwstr>
      </vt:variant>
      <vt:variant>
        <vt:i4>1572927</vt:i4>
      </vt:variant>
      <vt:variant>
        <vt:i4>32</vt:i4>
      </vt:variant>
      <vt:variant>
        <vt:i4>0</vt:i4>
      </vt:variant>
      <vt:variant>
        <vt:i4>5</vt:i4>
      </vt:variant>
      <vt:variant>
        <vt:lpwstr/>
      </vt:variant>
      <vt:variant>
        <vt:lpwstr>_Toc310845836</vt:lpwstr>
      </vt:variant>
      <vt:variant>
        <vt:i4>1572927</vt:i4>
      </vt:variant>
      <vt:variant>
        <vt:i4>26</vt:i4>
      </vt:variant>
      <vt:variant>
        <vt:i4>0</vt:i4>
      </vt:variant>
      <vt:variant>
        <vt:i4>5</vt:i4>
      </vt:variant>
      <vt:variant>
        <vt:lpwstr/>
      </vt:variant>
      <vt:variant>
        <vt:lpwstr>_Toc310845835</vt:lpwstr>
      </vt:variant>
      <vt:variant>
        <vt:i4>1572927</vt:i4>
      </vt:variant>
      <vt:variant>
        <vt:i4>20</vt:i4>
      </vt:variant>
      <vt:variant>
        <vt:i4>0</vt:i4>
      </vt:variant>
      <vt:variant>
        <vt:i4>5</vt:i4>
      </vt:variant>
      <vt:variant>
        <vt:lpwstr/>
      </vt:variant>
      <vt:variant>
        <vt:lpwstr>_Toc310845834</vt:lpwstr>
      </vt:variant>
      <vt:variant>
        <vt:i4>1572927</vt:i4>
      </vt:variant>
      <vt:variant>
        <vt:i4>14</vt:i4>
      </vt:variant>
      <vt:variant>
        <vt:i4>0</vt:i4>
      </vt:variant>
      <vt:variant>
        <vt:i4>5</vt:i4>
      </vt:variant>
      <vt:variant>
        <vt:lpwstr/>
      </vt:variant>
      <vt:variant>
        <vt:lpwstr>_Toc310845833</vt:lpwstr>
      </vt:variant>
      <vt:variant>
        <vt:i4>1572927</vt:i4>
      </vt:variant>
      <vt:variant>
        <vt:i4>8</vt:i4>
      </vt:variant>
      <vt:variant>
        <vt:i4>0</vt:i4>
      </vt:variant>
      <vt:variant>
        <vt:i4>5</vt:i4>
      </vt:variant>
      <vt:variant>
        <vt:lpwstr/>
      </vt:variant>
      <vt:variant>
        <vt:lpwstr>_Toc310845832</vt:lpwstr>
      </vt:variant>
      <vt:variant>
        <vt:i4>1572927</vt:i4>
      </vt:variant>
      <vt:variant>
        <vt:i4>2</vt:i4>
      </vt:variant>
      <vt:variant>
        <vt:i4>0</vt:i4>
      </vt:variant>
      <vt:variant>
        <vt:i4>5</vt:i4>
      </vt:variant>
      <vt:variant>
        <vt:lpwstr/>
      </vt:variant>
      <vt:variant>
        <vt:lpwstr>_Toc310845831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MARUO  VÁZLAT</dc:title>
  <dc:creator>Kovacs1Atti801</dc:creator>
  <cp:lastModifiedBy>Kun I</cp:lastModifiedBy>
  <cp:revision>2</cp:revision>
  <cp:lastPrinted>2005-04-29T09:58:00Z</cp:lastPrinted>
  <dcterms:created xsi:type="dcterms:W3CDTF">2012-08-30T13:04:00Z</dcterms:created>
  <dcterms:modified xsi:type="dcterms:W3CDTF">2012-08-30T13:04:00Z</dcterms:modified>
</cp:coreProperties>
</file>