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FFE01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bookmarkStart w:id="0" w:name="_GoBack"/>
      <w:bookmarkEnd w:id="0"/>
    </w:p>
    <w:p w14:paraId="39004767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AC0087E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412ADF5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BA83DDD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05A010D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7E751A6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03425F3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BA08A2F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8E1FBAD" w14:textId="77777777" w:rsidR="004074B1" w:rsidRPr="007D62B8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7D62B8">
        <w:rPr>
          <w:rFonts w:ascii="Arial" w:eastAsia="Times New Roman" w:hAnsi="Arial" w:cs="Arial"/>
          <w:b/>
          <w:spacing w:val="-2"/>
          <w:lang w:eastAsia="hu-HU"/>
        </w:rPr>
        <w:t>FORMANYOMTATVÁNY</w:t>
      </w:r>
    </w:p>
    <w:p w14:paraId="3080E414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  <w:sectPr w:rsidR="004074B1" w:rsidRPr="00EF0E13" w:rsidSect="00E96738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142" w:footer="708" w:gutter="0"/>
          <w:cols w:space="708"/>
        </w:sectPr>
      </w:pPr>
    </w:p>
    <w:p w14:paraId="5BBAB100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24252FC2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41A5E863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14D0FFAD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30ED3DEE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186DA223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40F1E7EA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1B5AD5A0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06C217E5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5F1B6B94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39FB003B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6D44ADC0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7ECA822D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39F0FA0D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6CB58861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0B3DF245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6283EC73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7A12D822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3FFA80D2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082CC47F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387AE533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5DB79DAF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68291957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0BBE057C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13E52896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5952C15B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56D0A91B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1DF463FA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43AC2844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3E918641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6FD84560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56EA64F1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792F4F22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26FBC689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23FC40ED" w14:textId="77777777" w:rsidR="004074B1" w:rsidRDefault="004074B1" w:rsidP="00C41FB9">
      <w:pPr>
        <w:pStyle w:val="Listaszerbekezds"/>
        <w:autoSpaceDE w:val="0"/>
        <w:adjustRightInd w:val="0"/>
        <w:spacing w:after="0" w:line="240" w:lineRule="auto"/>
        <w:ind w:left="0" w:right="-142"/>
        <w:rPr>
          <w:rFonts w:ascii="Arial" w:hAnsi="Arial" w:cs="Arial"/>
          <w:b/>
          <w:bCs/>
          <w:caps/>
          <w:color w:val="000000"/>
        </w:rPr>
      </w:pPr>
    </w:p>
    <w:p w14:paraId="1F537EB2" w14:textId="77777777" w:rsidR="00D8153E" w:rsidRDefault="00D8153E" w:rsidP="00C41FB9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13027C9" w14:textId="77777777" w:rsidR="00C41FB9" w:rsidRDefault="00C41FB9" w:rsidP="00C41FB9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F7341E8" w14:textId="77777777" w:rsidR="005F30F4" w:rsidRDefault="005F30F4" w:rsidP="00C41FB9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3B42CBC" w14:textId="77777777" w:rsidR="005F30F4" w:rsidRDefault="005F30F4" w:rsidP="00C41FB9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4224FEC4" w14:textId="77777777" w:rsidR="005F30F4" w:rsidRDefault="005F30F4" w:rsidP="00C41FB9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04E7035" w14:textId="77777777" w:rsidR="005F30F4" w:rsidRDefault="005F30F4" w:rsidP="00C41FB9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C337445" w14:textId="77777777" w:rsidR="00C41FB9" w:rsidRDefault="00C41FB9" w:rsidP="00C41FB9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D008528" w14:textId="77777777" w:rsidR="00C41FB9" w:rsidRDefault="00C41FB9" w:rsidP="00C41FB9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403C07C" w14:textId="77777777" w:rsidR="004074B1" w:rsidRPr="00EF0E13" w:rsidRDefault="004074B1" w:rsidP="00C41FB9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  <w:r w:rsidRPr="00EF0E13">
        <w:rPr>
          <w:rFonts w:ascii="Arial" w:hAnsi="Arial" w:cs="Arial"/>
          <w:b/>
          <w:bCs/>
          <w:caps/>
          <w:color w:val="000000"/>
        </w:rPr>
        <w:lastRenderedPageBreak/>
        <w:t>I. A pályázó adatai</w:t>
      </w:r>
    </w:p>
    <w:p w14:paraId="7EFC50C0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2494"/>
        <w:gridCol w:w="6568"/>
      </w:tblGrid>
      <w:tr w:rsidR="004074B1" w:rsidRPr="00EF0E13" w14:paraId="5722EAD5" w14:textId="77777777" w:rsidTr="004074B1">
        <w:trPr>
          <w:gridAfter w:val="1"/>
          <w:wAfter w:w="6694" w:type="dxa"/>
        </w:trPr>
        <w:tc>
          <w:tcPr>
            <w:tcW w:w="25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30B2D1AF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t xml:space="preserve">1. </w:t>
            </w:r>
            <w:r w:rsidRPr="00EF0E13">
              <w:rPr>
                <w:rFonts w:ascii="Arial" w:hAnsi="Arial" w:cs="Arial"/>
                <w:caps/>
                <w:color w:val="000000"/>
              </w:rPr>
              <w:t>A pályázó neve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697D0196" w14:textId="77777777" w:rsidTr="004074B1">
        <w:tc>
          <w:tcPr>
            <w:tcW w:w="921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197D96C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7BB2D358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4182"/>
        <w:gridCol w:w="4880"/>
      </w:tblGrid>
      <w:tr w:rsidR="004074B1" w:rsidRPr="00EF0E13" w14:paraId="6A5853F9" w14:textId="77777777" w:rsidTr="004074B1">
        <w:trPr>
          <w:gridAfter w:val="1"/>
          <w:wAfter w:w="4993" w:type="dxa"/>
        </w:trPr>
        <w:tc>
          <w:tcPr>
            <w:tcW w:w="4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1662E0D7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t xml:space="preserve">2. </w:t>
            </w:r>
            <w:r w:rsidRPr="00EF0E13">
              <w:rPr>
                <w:rFonts w:ascii="Arial" w:hAnsi="Arial" w:cs="Arial"/>
                <w:caps/>
                <w:color w:val="000000"/>
              </w:rPr>
              <w:t>A pályázó székhelye/LAKCÍME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10EE399F" w14:textId="77777777" w:rsidTr="004074B1">
        <w:tc>
          <w:tcPr>
            <w:tcW w:w="921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99A5651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1E253439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4074B1" w:rsidRPr="00EF0E13" w14:paraId="099E9F79" w14:textId="77777777" w:rsidTr="004074B1">
        <w:tc>
          <w:tcPr>
            <w:tcW w:w="91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14512FAC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t xml:space="preserve">3. </w:t>
            </w:r>
            <w:r w:rsidRPr="00EF0E13">
              <w:rPr>
                <w:rFonts w:ascii="Arial" w:hAnsi="Arial" w:cs="Arial"/>
                <w:caps/>
                <w:color w:val="000000"/>
              </w:rPr>
              <w:t>A pályázó cégjegyzékszáma, illetve nyilvántartási száma, vagy egyéni vállalkozói igazolvány száma, vagy személyi igazolvány száma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50DD0304" w14:textId="77777777" w:rsidTr="004074B1">
        <w:tc>
          <w:tcPr>
            <w:tcW w:w="91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5588B19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49C98E7D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3618"/>
        <w:gridCol w:w="5444"/>
      </w:tblGrid>
      <w:tr w:rsidR="004074B1" w:rsidRPr="00EF0E13" w14:paraId="5487AAA3" w14:textId="77777777" w:rsidTr="004074B1">
        <w:trPr>
          <w:gridAfter w:val="1"/>
          <w:wAfter w:w="5560" w:type="dxa"/>
        </w:trPr>
        <w:tc>
          <w:tcPr>
            <w:tcW w:w="36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46C29AD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t xml:space="preserve">4. </w:t>
            </w:r>
            <w:r w:rsidRPr="00EF0E13">
              <w:rPr>
                <w:rFonts w:ascii="Arial" w:hAnsi="Arial" w:cs="Arial"/>
                <w:caps/>
                <w:color w:val="000000"/>
              </w:rPr>
              <w:t>A pályázó telefonszáma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5E917F97" w14:textId="77777777" w:rsidTr="004074B1">
        <w:tc>
          <w:tcPr>
            <w:tcW w:w="921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3AA126B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0ED8B347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560"/>
        <w:gridCol w:w="3502"/>
      </w:tblGrid>
      <w:tr w:rsidR="004074B1" w:rsidRPr="00EF0E13" w14:paraId="1B59E825" w14:textId="77777777" w:rsidTr="004074B1">
        <w:trPr>
          <w:gridAfter w:val="1"/>
          <w:wAfter w:w="3575" w:type="dxa"/>
        </w:trPr>
        <w:tc>
          <w:tcPr>
            <w:tcW w:w="56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2A626217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t>5. A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pályázó elektronikus levelezési címe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1AD1F54B" w14:textId="77777777" w:rsidTr="004074B1">
        <w:tc>
          <w:tcPr>
            <w:tcW w:w="921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32B9A79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03BBEFDA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8062"/>
        <w:gridCol w:w="1000"/>
      </w:tblGrid>
      <w:tr w:rsidR="004074B1" w:rsidRPr="00EF0E13" w14:paraId="370194DD" w14:textId="77777777" w:rsidTr="004074B1">
        <w:trPr>
          <w:gridAfter w:val="1"/>
          <w:wAfter w:w="1024" w:type="dxa"/>
        </w:trPr>
        <w:tc>
          <w:tcPr>
            <w:tcW w:w="81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BED3B1C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t>6. A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pályázó vezető tisztségviselőjének, képviselőjének neve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10F10D83" w14:textId="77777777" w:rsidTr="004074B1">
        <w:tc>
          <w:tcPr>
            <w:tcW w:w="921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2B8A725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0AA0109E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lang w:eastAsia="hu-HU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294"/>
        <w:gridCol w:w="3768"/>
      </w:tblGrid>
      <w:tr w:rsidR="004074B1" w:rsidRPr="00EF0E13" w14:paraId="50EB3581" w14:textId="77777777" w:rsidTr="004074B1">
        <w:trPr>
          <w:gridAfter w:val="1"/>
          <w:wAfter w:w="3859" w:type="dxa"/>
        </w:trPr>
        <w:tc>
          <w:tcPr>
            <w:tcW w:w="5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39AA2F74" w14:textId="77777777" w:rsidR="004074B1" w:rsidRPr="00EF0E13" w:rsidRDefault="004074B1" w:rsidP="00C41FB9">
            <w:pPr>
              <w:autoSpaceDE w:val="0"/>
              <w:adjustRightInd w:val="0"/>
              <w:spacing w:before="120" w:after="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t>7. A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pályázó vezető tisztségviselőjének, képviselőjének telefonszáma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76A53C1F" w14:textId="77777777" w:rsidTr="004074B1">
        <w:tc>
          <w:tcPr>
            <w:tcW w:w="921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A7070D3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3C005990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lang w:eastAsia="hu-HU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433"/>
        <w:gridCol w:w="3629"/>
      </w:tblGrid>
      <w:tr w:rsidR="004074B1" w:rsidRPr="00EF0E13" w14:paraId="56FD8B2F" w14:textId="77777777" w:rsidTr="004074B1">
        <w:trPr>
          <w:gridAfter w:val="1"/>
          <w:wAfter w:w="3717" w:type="dxa"/>
        </w:trPr>
        <w:tc>
          <w:tcPr>
            <w:tcW w:w="54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7478BD2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t>8. A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pályázó vezető tisztségviselőjének, képviselőjének postai címe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1A5132E2" w14:textId="77777777" w:rsidTr="004074B1">
        <w:tc>
          <w:tcPr>
            <w:tcW w:w="921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7D17A64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3819D8CD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986"/>
        <w:gridCol w:w="3076"/>
      </w:tblGrid>
      <w:tr w:rsidR="004074B1" w:rsidRPr="00EF0E13" w14:paraId="38366970" w14:textId="77777777" w:rsidTr="004074B1">
        <w:trPr>
          <w:gridAfter w:val="1"/>
          <w:wAfter w:w="3150" w:type="dxa"/>
        </w:trPr>
        <w:tc>
          <w:tcPr>
            <w:tcW w:w="60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29EFC00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t>9. A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pályázó vezető tisztségviselőjének, képviselőjének elektronikus levelezési címe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7D57186E" w14:textId="77777777" w:rsidTr="004074B1">
        <w:tc>
          <w:tcPr>
            <w:tcW w:w="921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A77B493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11513A89" w14:textId="77777777" w:rsidR="004074B1" w:rsidRPr="00EF0E13" w:rsidRDefault="004074B1" w:rsidP="00C41FB9">
      <w:pPr>
        <w:spacing w:after="0" w:line="240" w:lineRule="auto"/>
        <w:rPr>
          <w:rFonts w:ascii="Arial" w:hAnsi="Arial" w:cs="Arial"/>
          <w:b/>
          <w:bCs/>
          <w:caps/>
          <w:color w:val="000000"/>
        </w:rPr>
        <w:sectPr w:rsidR="004074B1" w:rsidRPr="00EF0E13" w:rsidSect="00E96738">
          <w:type w:val="continuous"/>
          <w:pgSz w:w="11906" w:h="16838"/>
          <w:pgMar w:top="1417" w:right="1417" w:bottom="1417" w:left="1417" w:header="142" w:footer="708" w:gutter="0"/>
          <w:cols w:space="708"/>
        </w:sectPr>
      </w:pPr>
    </w:p>
    <w:p w14:paraId="743F55EF" w14:textId="77777777" w:rsidR="00F747A0" w:rsidRDefault="00F747A0" w:rsidP="000D3B34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3CD0AC8F" w14:textId="77777777" w:rsidR="000D3B34" w:rsidRDefault="000D3B34" w:rsidP="000D3B34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2C78B1CF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 w:rsidRPr="00EF0E13">
        <w:rPr>
          <w:rFonts w:ascii="Arial" w:hAnsi="Arial" w:cs="Arial"/>
          <w:b/>
          <w:bCs/>
          <w:caps/>
          <w:color w:val="000000"/>
        </w:rPr>
        <w:lastRenderedPageBreak/>
        <w:t>II. A tervezett médiaszolgáltatás alapvető adatai</w:t>
      </w:r>
      <w:r w:rsidRPr="00EF0E13">
        <w:rPr>
          <w:rFonts w:ascii="Arial" w:hAnsi="Arial" w:cs="Arial"/>
          <w:b/>
          <w:bCs/>
          <w:caps/>
          <w:color w:val="000000"/>
          <w:vertAlign w:val="superscript"/>
        </w:rPr>
        <w:footnoteReference w:id="2"/>
      </w:r>
    </w:p>
    <w:p w14:paraId="2D4A0D18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4928"/>
        <w:gridCol w:w="567"/>
      </w:tblGrid>
      <w:tr w:rsidR="00C31A30" w:rsidRPr="00EF0E13" w14:paraId="4D71ADE2" w14:textId="77777777" w:rsidTr="005C5E06">
        <w:tc>
          <w:tcPr>
            <w:tcW w:w="54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0CE522B8" w14:textId="77777777" w:rsidR="00C31A30" w:rsidRPr="00EF0E13" w:rsidRDefault="00C31A30" w:rsidP="005C5E06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1</w:t>
            </w:r>
            <w:r w:rsidRPr="00EF0E13">
              <w:rPr>
                <w:rFonts w:ascii="Arial" w:hAnsi="Arial" w:cs="Arial"/>
                <w:caps/>
                <w:color w:val="000000"/>
              </w:rPr>
              <w:t>. a KISKÖZÖSSÉGI MÉDIASZOLGÁLTATÁSI LEHETŐSÉG TELEPHELYE:</w:t>
            </w:r>
          </w:p>
        </w:tc>
      </w:tr>
      <w:tr w:rsidR="00C31A30" w:rsidRPr="00EF0E13" w14:paraId="6F3021E6" w14:textId="77777777" w:rsidTr="005C5E06">
        <w:tc>
          <w:tcPr>
            <w:tcW w:w="49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1D28840E" w14:textId="77777777" w:rsidR="00C31A30" w:rsidRPr="00EF0E13" w:rsidRDefault="00C31A30" w:rsidP="005C5E06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  <w:color w:val="000000"/>
              </w:rPr>
              <w:t>Budapest - Astoria (belváros)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365ED578" w14:textId="77777777" w:rsidR="00C31A30" w:rsidRPr="00EF0E13" w:rsidRDefault="00C31A30" w:rsidP="005C5E06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lang w:eastAsia="ar-SA"/>
              </w:rPr>
            </w:pPr>
            <w:r w:rsidRPr="00EF0E13">
              <w:rPr>
                <w:rFonts w:ascii="Arial" w:hAnsi="Arial" w:cs="Arial"/>
              </w:rPr>
              <w:sym w:font="Wingdings" w:char="F078"/>
            </w:r>
          </w:p>
        </w:tc>
      </w:tr>
    </w:tbl>
    <w:p w14:paraId="2491756F" w14:textId="77777777" w:rsidR="00C31A30" w:rsidRPr="00EF0E13" w:rsidRDefault="00C31A30" w:rsidP="00C31A30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tbl>
      <w:tblPr>
        <w:tblW w:w="550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500"/>
      </w:tblGrid>
      <w:tr w:rsidR="004074B1" w:rsidRPr="00EF0E13" w14:paraId="36742C36" w14:textId="77777777" w:rsidTr="004074B1">
        <w:tc>
          <w:tcPr>
            <w:tcW w:w="5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7B52E6FB" w14:textId="5D96F409" w:rsidR="004074B1" w:rsidRPr="00EF0E13" w:rsidRDefault="004074B1" w:rsidP="00C41FB9">
            <w:pPr>
              <w:suppressAutoHyphens/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caps/>
                <w:color w:val="000000"/>
                <w:lang w:eastAsia="hu-HU"/>
              </w:rPr>
              <w:t xml:space="preserve">2. A tervezett adóállomás pontos címe </w:t>
            </w:r>
            <w:r w:rsidR="00815148">
              <w:rPr>
                <w:rFonts w:ascii="Arial" w:hAnsi="Arial" w:cs="Arial"/>
                <w:caps/>
                <w:color w:val="000000"/>
                <w:lang w:eastAsia="hu-HU"/>
              </w:rPr>
              <w:t xml:space="preserve">(Utca, házszám) </w:t>
            </w:r>
            <w:r w:rsidRPr="00EF0E13">
              <w:rPr>
                <w:rFonts w:ascii="Arial" w:hAnsi="Arial" w:cs="Arial"/>
                <w:caps/>
                <w:color w:val="000000"/>
                <w:lang w:eastAsia="hu-HU"/>
              </w:rPr>
              <w:t>és GPS Koordinátája:</w:t>
            </w:r>
          </w:p>
        </w:tc>
      </w:tr>
      <w:tr w:rsidR="004074B1" w:rsidRPr="00EF0E13" w14:paraId="65FC0124" w14:textId="77777777" w:rsidTr="004074B1">
        <w:tc>
          <w:tcPr>
            <w:tcW w:w="5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1D0E55E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0FC4B28C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4928"/>
        <w:gridCol w:w="567"/>
      </w:tblGrid>
      <w:tr w:rsidR="004074B1" w:rsidRPr="00EF0E13" w14:paraId="60B5625D" w14:textId="77777777" w:rsidTr="004074B1">
        <w:tc>
          <w:tcPr>
            <w:tcW w:w="54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080270FE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3. Típusa:</w:t>
            </w:r>
          </w:p>
        </w:tc>
      </w:tr>
      <w:tr w:rsidR="004074B1" w:rsidRPr="00EF0E13" w14:paraId="663DCF4E" w14:textId="77777777" w:rsidTr="004074B1">
        <w:tc>
          <w:tcPr>
            <w:tcW w:w="49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298B7C6D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általános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673137FD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</w:rPr>
              <w:sym w:font="Wingdings" w:char="F078"/>
            </w:r>
          </w:p>
        </w:tc>
      </w:tr>
      <w:tr w:rsidR="004074B1" w:rsidRPr="00EF0E13" w14:paraId="23893250" w14:textId="77777777" w:rsidTr="004074B1">
        <w:tc>
          <w:tcPr>
            <w:tcW w:w="49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6C46E0D7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tematikus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762C7B75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615BF5CF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4928"/>
        <w:gridCol w:w="567"/>
      </w:tblGrid>
      <w:tr w:rsidR="004074B1" w:rsidRPr="00EF0E13" w14:paraId="225F956E" w14:textId="77777777" w:rsidTr="004074B1">
        <w:tc>
          <w:tcPr>
            <w:tcW w:w="54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1FF202BB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bookmarkStart w:id="1" w:name="_Hlk63931437"/>
            <w:r w:rsidRPr="00EF0E13">
              <w:rPr>
                <w:rFonts w:ascii="Arial" w:hAnsi="Arial" w:cs="Arial"/>
                <w:caps/>
                <w:color w:val="000000"/>
              </w:rPr>
              <w:t>4. Vételkörzete:</w:t>
            </w:r>
          </w:p>
        </w:tc>
      </w:tr>
      <w:tr w:rsidR="004074B1" w:rsidRPr="00EF0E13" w14:paraId="7915C0B4" w14:textId="77777777" w:rsidTr="004074B1">
        <w:tc>
          <w:tcPr>
            <w:tcW w:w="49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47F45A1A" w14:textId="77777777" w:rsidR="004074B1" w:rsidRPr="00EF0E13" w:rsidRDefault="004074B1" w:rsidP="005B6EB2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</w:rPr>
            </w:pPr>
            <w:r w:rsidRPr="00EF0E13">
              <w:rPr>
                <w:rFonts w:ascii="Arial" w:hAnsi="Arial" w:cs="Arial"/>
                <w:caps/>
              </w:rPr>
              <w:t>HELYI</w:t>
            </w:r>
            <w:r w:rsidR="004F31A5">
              <w:rPr>
                <w:rFonts w:ascii="Arial" w:hAnsi="Arial" w:cs="Arial"/>
                <w:caps/>
              </w:rPr>
              <w:t xml:space="preserve"> </w:t>
            </w:r>
            <w:r w:rsidR="004F31A5" w:rsidRPr="005C5E06">
              <w:rPr>
                <w:rFonts w:ascii="Arial" w:hAnsi="Arial"/>
                <w:caps/>
              </w:rPr>
              <w:t>(kisközösségi)</w:t>
            </w:r>
            <w:r w:rsidRPr="00C31A30">
              <w:rPr>
                <w:rStyle w:val="Lbjegyzet-hivatkozs"/>
                <w:rFonts w:ascii="Arial" w:hAnsi="Arial" w:cs="Arial"/>
                <w:caps/>
              </w:rPr>
              <w:footnoteReference w:id="3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043179AE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lang w:eastAsia="ar-SA"/>
              </w:rPr>
            </w:pPr>
            <w:r w:rsidRPr="00EF0E13">
              <w:rPr>
                <w:rFonts w:ascii="Arial" w:hAnsi="Arial" w:cs="Arial"/>
              </w:rPr>
              <w:sym w:font="Wingdings" w:char="F078"/>
            </w:r>
          </w:p>
        </w:tc>
      </w:tr>
      <w:bookmarkEnd w:id="1"/>
    </w:tbl>
    <w:p w14:paraId="528EB7F2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83390CF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407"/>
        <w:gridCol w:w="563"/>
        <w:gridCol w:w="3090"/>
      </w:tblGrid>
      <w:tr w:rsidR="004074B1" w:rsidRPr="00EF0E13" w14:paraId="31F52100" w14:textId="77777777" w:rsidTr="00741794">
        <w:trPr>
          <w:gridAfter w:val="1"/>
          <w:wAfter w:w="3118" w:type="dxa"/>
        </w:trPr>
        <w:tc>
          <w:tcPr>
            <w:tcW w:w="606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7D47437E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5. Az igénybe venni kívánt műsorszórási lehetőség megnevezése:</w:t>
            </w:r>
          </w:p>
        </w:tc>
      </w:tr>
      <w:tr w:rsidR="004074B1" w:rsidRPr="00EF0E13" w14:paraId="616AD17D" w14:textId="77777777" w:rsidTr="00741794">
        <w:trPr>
          <w:gridAfter w:val="1"/>
          <w:wAfter w:w="3118" w:type="dxa"/>
        </w:trPr>
        <w:tc>
          <w:tcPr>
            <w:tcW w:w="54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23FFC9F4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a műsor szórását a pályázó saját maga végzi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26F35E06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9052E8" w:rsidRPr="00EF0E13" w14:paraId="4E1F98D3" w14:textId="77777777" w:rsidTr="004074B1">
        <w:tc>
          <w:tcPr>
            <w:tcW w:w="54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59F382EC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a műsor szórását más vállalkozás végzi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6DF281C1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0B68CA25" w14:textId="77777777" w:rsidR="004074B1" w:rsidRPr="00EF0E13" w:rsidRDefault="004074B1" w:rsidP="00C41FB9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caps/>
                <w:color w:val="000000"/>
              </w:rPr>
              <w:t>a más vállalkozás megnevezése:</w:t>
            </w:r>
          </w:p>
        </w:tc>
      </w:tr>
      <w:tr w:rsidR="004074B1" w:rsidRPr="00EF0E13" w14:paraId="2717B832" w14:textId="77777777" w:rsidTr="00741794">
        <w:trPr>
          <w:gridBefore w:val="2"/>
          <w:wBefore w:w="6062" w:type="dxa"/>
          <w:trHeight w:val="311"/>
        </w:trPr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6B703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14:paraId="5402224A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70EA5FB3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6A6648AA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098"/>
        <w:gridCol w:w="450"/>
      </w:tblGrid>
      <w:tr w:rsidR="004074B1" w:rsidRPr="00EF0E13" w14:paraId="7319B1BA" w14:textId="77777777" w:rsidTr="00741794">
        <w:tc>
          <w:tcPr>
            <w:tcW w:w="55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70FE9EA9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6. Jellege:</w:t>
            </w:r>
          </w:p>
        </w:tc>
      </w:tr>
      <w:tr w:rsidR="009052E8" w:rsidRPr="00EF0E13" w14:paraId="560B31F3" w14:textId="77777777" w:rsidTr="00C8001C">
        <w:tc>
          <w:tcPr>
            <w:tcW w:w="50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3BC421FC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kereskedelmi</w:t>
            </w:r>
          </w:p>
        </w:tc>
        <w:tc>
          <w:tcPr>
            <w:tcW w:w="4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6E588C4C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9052E8" w:rsidRPr="00EF0E13" w14:paraId="2116D8EF" w14:textId="77777777" w:rsidTr="00C8001C">
        <w:tc>
          <w:tcPr>
            <w:tcW w:w="50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06881850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közösségi</w:t>
            </w:r>
          </w:p>
        </w:tc>
        <w:tc>
          <w:tcPr>
            <w:tcW w:w="4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2E19712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</w:rPr>
              <w:sym w:font="Wingdings" w:char="F078"/>
            </w:r>
          </w:p>
        </w:tc>
      </w:tr>
    </w:tbl>
    <w:p w14:paraId="048D14A8" w14:textId="54939443" w:rsidR="00717F51" w:rsidRDefault="00717F5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3CABBC43" w14:textId="7D94BEC5" w:rsidR="00245EB9" w:rsidRDefault="00245EB9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E6791B0" w14:textId="77777777" w:rsidR="00245EB9" w:rsidRPr="00EF0E13" w:rsidRDefault="00245EB9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243" w:type="dxa"/>
        <w:tblInd w:w="-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132"/>
        <w:gridCol w:w="4111"/>
      </w:tblGrid>
      <w:tr w:rsidR="004074B1" w:rsidRPr="00EF0E13" w14:paraId="3CA2ECCC" w14:textId="77777777" w:rsidTr="004074B1">
        <w:trPr>
          <w:gridAfter w:val="1"/>
          <w:wAfter w:w="4111" w:type="dxa"/>
        </w:trPr>
        <w:tc>
          <w:tcPr>
            <w:tcW w:w="51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335E1D9D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caps/>
                <w:color w:val="000000"/>
                <w:lang w:eastAsia="hu-HU"/>
              </w:rPr>
              <w:t>7. A médiaszolgáltatás napi Műsorideje (Órában és/vagy percben megadva):</w:t>
            </w:r>
          </w:p>
        </w:tc>
      </w:tr>
      <w:tr w:rsidR="004074B1" w:rsidRPr="00EF0E13" w14:paraId="6342AF7C" w14:textId="77777777" w:rsidTr="004074B1">
        <w:tc>
          <w:tcPr>
            <w:tcW w:w="92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1632301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105304E3" w14:textId="77777777" w:rsidR="004074B1" w:rsidRPr="00EF0E13" w:rsidRDefault="004074B1" w:rsidP="00C41FB9">
      <w:pPr>
        <w:tabs>
          <w:tab w:val="left" w:pos="1230"/>
        </w:tabs>
        <w:spacing w:after="12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453"/>
        <w:gridCol w:w="1042"/>
        <w:gridCol w:w="446"/>
        <w:gridCol w:w="2239"/>
      </w:tblGrid>
      <w:tr w:rsidR="004074B1" w:rsidRPr="00EF0E13" w14:paraId="01C32ABC" w14:textId="77777777" w:rsidTr="004074B1">
        <w:trPr>
          <w:gridAfter w:val="2"/>
          <w:wAfter w:w="2685" w:type="dxa"/>
          <w:trHeight w:val="447"/>
        </w:trPr>
        <w:tc>
          <w:tcPr>
            <w:tcW w:w="64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BEF2DF6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8. a tervezett kiegészítő médiaszolgáltatások:</w:t>
            </w:r>
          </w:p>
        </w:tc>
      </w:tr>
      <w:tr w:rsidR="004074B1" w:rsidRPr="00EF0E13" w14:paraId="2ADBF36B" w14:textId="77777777" w:rsidTr="004074B1">
        <w:trPr>
          <w:gridAfter w:val="1"/>
          <w:wAfter w:w="2239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374B2525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>RDS PI (</w:t>
            </w:r>
            <w:r w:rsidRPr="00EF0E13">
              <w:rPr>
                <w:rFonts w:ascii="Arial" w:hAnsi="Arial" w:cs="Arial"/>
                <w:i/>
                <w:color w:val="000000"/>
              </w:rPr>
              <w:t xml:space="preserve">műsorazonosító kód) </w:t>
            </w:r>
            <w:r w:rsidRPr="00EF0E13">
              <w:rPr>
                <w:rFonts w:ascii="Arial" w:hAnsi="Arial" w:cs="Arial"/>
                <w:color w:val="000000"/>
              </w:rPr>
              <w:t>és</w:t>
            </w:r>
            <w:r w:rsidRPr="00EF0E13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EF0E13">
              <w:rPr>
                <w:rFonts w:ascii="Arial" w:hAnsi="Arial" w:cs="Arial"/>
                <w:color w:val="000000"/>
              </w:rPr>
              <w:t>RDS PS</w:t>
            </w:r>
            <w:r w:rsidRPr="00EF0E13">
              <w:rPr>
                <w:rFonts w:ascii="Arial" w:hAnsi="Arial" w:cs="Arial"/>
                <w:i/>
                <w:color w:val="000000"/>
              </w:rPr>
              <w:t xml:space="preserve"> (műsornév)</w:t>
            </w:r>
          </w:p>
        </w:tc>
        <w:tc>
          <w:tcPr>
            <w:tcW w:w="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58DCD4C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4074B1" w:rsidRPr="00EF0E13" w14:paraId="23C9925A" w14:textId="77777777" w:rsidTr="004074B1">
        <w:trPr>
          <w:gridAfter w:val="1"/>
          <w:wAfter w:w="2239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531625E3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 xml:space="preserve">RDS rt </w:t>
            </w:r>
            <w:r w:rsidRPr="00EF0E13">
              <w:rPr>
                <w:rFonts w:ascii="Arial" w:hAnsi="Arial" w:cs="Arial"/>
                <w:i/>
                <w:color w:val="000000"/>
              </w:rPr>
              <w:t>(rádiószöveg)</w:t>
            </w:r>
          </w:p>
        </w:tc>
        <w:tc>
          <w:tcPr>
            <w:tcW w:w="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13B86363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4074B1" w:rsidRPr="00EF0E13" w14:paraId="32D6E645" w14:textId="77777777" w:rsidTr="004074B1">
        <w:trPr>
          <w:gridAfter w:val="1"/>
          <w:wAfter w:w="2239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070041D1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 xml:space="preserve">RDS ct </w:t>
            </w:r>
            <w:r w:rsidRPr="00EF0E13">
              <w:rPr>
                <w:rFonts w:ascii="Arial" w:hAnsi="Arial" w:cs="Arial"/>
                <w:i/>
                <w:color w:val="000000"/>
              </w:rPr>
              <w:t>(idő és dátum)</w:t>
            </w:r>
          </w:p>
        </w:tc>
        <w:tc>
          <w:tcPr>
            <w:tcW w:w="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2FE9AE77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4074B1" w:rsidRPr="00EF0E13" w14:paraId="11F0C846" w14:textId="77777777" w:rsidTr="004074B1">
        <w:trPr>
          <w:gridAfter w:val="1"/>
          <w:wAfter w:w="2239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794CB323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t xml:space="preserve">RDS PTY </w:t>
            </w:r>
            <w:r w:rsidRPr="00EF0E13">
              <w:rPr>
                <w:rFonts w:ascii="Arial" w:hAnsi="Arial" w:cs="Arial"/>
                <w:i/>
                <w:color w:val="000000"/>
              </w:rPr>
              <w:t>(műsorszám típus kód)</w:t>
            </w:r>
          </w:p>
        </w:tc>
        <w:tc>
          <w:tcPr>
            <w:tcW w:w="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0E815043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4074B1" w:rsidRPr="00EF0E13" w14:paraId="776DD70F" w14:textId="77777777" w:rsidTr="004074B1">
        <w:trPr>
          <w:gridBefore w:val="1"/>
          <w:gridAfter w:val="2"/>
          <w:wBefore w:w="5453" w:type="dxa"/>
          <w:wAfter w:w="2685" w:type="dxa"/>
          <w:trHeight w:val="324"/>
        </w:trPr>
        <w:tc>
          <w:tcPr>
            <w:tcW w:w="1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D3FE62B" w14:textId="77777777" w:rsidR="004074B1" w:rsidRPr="00EF0E13" w:rsidRDefault="004074B1" w:rsidP="00C41FB9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caps/>
                <w:color w:val="000000"/>
              </w:rPr>
              <w:t>egyéb:</w:t>
            </w:r>
          </w:p>
        </w:tc>
      </w:tr>
      <w:tr w:rsidR="004074B1" w:rsidRPr="00EF0E13" w14:paraId="78DD2C2B" w14:textId="77777777" w:rsidTr="004074B1">
        <w:trPr>
          <w:gridBefore w:val="1"/>
          <w:wBefore w:w="5453" w:type="dxa"/>
          <w:trHeight w:val="123"/>
        </w:trPr>
        <w:tc>
          <w:tcPr>
            <w:tcW w:w="372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059AD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14:paraId="57F46428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629"/>
        <w:gridCol w:w="2551"/>
      </w:tblGrid>
      <w:tr w:rsidR="004074B1" w:rsidRPr="00EF0E13" w14:paraId="57CAF263" w14:textId="77777777" w:rsidTr="004074B1">
        <w:trPr>
          <w:gridAfter w:val="1"/>
          <w:wAfter w:w="2551" w:type="dxa"/>
        </w:trPr>
        <w:tc>
          <w:tcPr>
            <w:tcW w:w="66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5B33A2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>9. A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médiaszolgáltatás állandó megnevezése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627DF6C3" w14:textId="77777777" w:rsidTr="004074B1">
        <w:trPr>
          <w:trHeight w:val="257"/>
        </w:trPr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FC1A259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15708D28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19E3E3BE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260"/>
        <w:gridCol w:w="3920"/>
      </w:tblGrid>
      <w:tr w:rsidR="004074B1" w:rsidRPr="00EF0E13" w14:paraId="06186C0E" w14:textId="77777777" w:rsidTr="004074B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6A4A9F1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 xml:space="preserve">10. </w:t>
            </w:r>
            <w:r w:rsidRPr="00EF0E13">
              <w:rPr>
                <w:rFonts w:ascii="Arial" w:hAnsi="Arial" w:cs="Arial"/>
                <w:iCs/>
                <w:color w:val="000000"/>
              </w:rPr>
              <w:t>A</w:t>
            </w:r>
            <w:r w:rsidRPr="00EF0E13">
              <w:rPr>
                <w:rFonts w:ascii="Arial" w:hAnsi="Arial" w:cs="Arial"/>
                <w:iCs/>
                <w:caps/>
                <w:color w:val="000000"/>
              </w:rPr>
              <w:t xml:space="preserve"> médiaszolgáltatás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szignálja</w:t>
            </w:r>
            <w:r w:rsidRPr="00EF0E13">
              <w:rPr>
                <w:rFonts w:ascii="Arial" w:hAnsi="Arial" w:cs="Arial"/>
                <w:color w:val="000000"/>
                <w:vertAlign w:val="superscript"/>
              </w:rPr>
              <w:footnoteReference w:id="4"/>
            </w:r>
            <w:r w:rsidRPr="00EF0E13">
              <w:rPr>
                <w:rFonts w:ascii="Arial" w:hAnsi="Arial" w:cs="Arial"/>
                <w:caps/>
                <w:color w:val="000000"/>
              </w:rPr>
              <w:t>:</w:t>
            </w:r>
          </w:p>
        </w:tc>
      </w:tr>
      <w:tr w:rsidR="004074B1" w:rsidRPr="00EF0E13" w14:paraId="05435E8B" w14:textId="77777777" w:rsidTr="004074B1"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1F5FEF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048EA416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6F398C33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0DC460D0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41C2CEC6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69835925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6EFFCAC3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66129160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715FF780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09A6CB5C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5ED44496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1058293A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21325DC7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24446E9E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0545646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E7EA214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B1CD3C7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BF52C2B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37AC5446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929D592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4F34192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327375D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2839C8A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5E1924FD" w14:textId="77777777" w:rsidR="00E96738" w:rsidRDefault="00E96738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05ACDA00" w14:textId="77777777" w:rsidR="00E96738" w:rsidRDefault="00E96738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5333EE8B" w14:textId="77777777" w:rsidR="00E96738" w:rsidRDefault="00E96738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0A531B59" w14:textId="77777777" w:rsidR="00E96738" w:rsidRDefault="00E96738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314CD86F" w14:textId="77777777" w:rsidR="00E96738" w:rsidRPr="00EF0E13" w:rsidRDefault="00E96738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14:paraId="6C17EF84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D4C88F2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color w:val="000000"/>
        </w:rPr>
      </w:pPr>
      <w:r w:rsidRPr="00EF0E13">
        <w:rPr>
          <w:rFonts w:ascii="Arial" w:hAnsi="Arial" w:cs="Arial"/>
          <w:b/>
          <w:bCs/>
          <w:caps/>
          <w:color w:val="000000"/>
        </w:rPr>
        <w:t>III. A MŰSORTERV</w:t>
      </w:r>
    </w:p>
    <w:p w14:paraId="2C2E9EA1" w14:textId="77777777" w:rsidR="004074B1" w:rsidRPr="00EF0E13" w:rsidRDefault="004074B1" w:rsidP="00C41FB9">
      <w:pPr>
        <w:spacing w:after="0" w:line="240" w:lineRule="auto"/>
        <w:rPr>
          <w:rFonts w:ascii="Arial" w:eastAsia="Times New Roman" w:hAnsi="Arial" w:cs="Arial"/>
        </w:rPr>
      </w:pPr>
      <w:r w:rsidRPr="00EF0E13">
        <w:rPr>
          <w:rFonts w:ascii="Arial" w:eastAsia="Times New Roman" w:hAnsi="Arial" w:cs="Arial"/>
        </w:rPr>
        <w:br w:type="page"/>
      </w:r>
    </w:p>
    <w:p w14:paraId="138863ED" w14:textId="77777777" w:rsidR="000D3B34" w:rsidRDefault="000D3B34" w:rsidP="00C41FB9">
      <w:pPr>
        <w:autoSpaceDE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26E41FA" w14:textId="77777777" w:rsidR="004074B1" w:rsidRPr="00EF0E13" w:rsidRDefault="004074B1" w:rsidP="00C41FB9">
      <w:pPr>
        <w:autoSpaceDE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 w:rsidRPr="00EF0E13">
        <w:rPr>
          <w:rFonts w:ascii="Arial" w:hAnsi="Arial" w:cs="Arial"/>
          <w:b/>
          <w:bCs/>
          <w:caps/>
          <w:color w:val="000000"/>
        </w:rPr>
        <w:t>1. A tervezett műsor alapvető adatai</w:t>
      </w:r>
    </w:p>
    <w:p w14:paraId="0AE60D95" w14:textId="77777777" w:rsidR="004074B1" w:rsidRPr="00EF0E13" w:rsidRDefault="004074B1" w:rsidP="00C41FB9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32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912"/>
        <w:gridCol w:w="2410"/>
      </w:tblGrid>
      <w:tr w:rsidR="004074B1" w:rsidRPr="00EF0E13" w14:paraId="441800DC" w14:textId="77777777" w:rsidTr="004074B1">
        <w:trPr>
          <w:gridAfter w:val="1"/>
          <w:wAfter w:w="2410" w:type="dxa"/>
        </w:trPr>
        <w:tc>
          <w:tcPr>
            <w:tcW w:w="69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36A3C70D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 xml:space="preserve">1.1. </w:t>
            </w:r>
            <w:r w:rsidRPr="00EF0E13">
              <w:rPr>
                <w:rFonts w:ascii="Arial" w:hAnsi="Arial" w:cs="Arial"/>
                <w:iCs/>
                <w:color w:val="000000"/>
              </w:rPr>
              <w:t>A</w:t>
            </w:r>
            <w:r w:rsidRPr="00EF0E13">
              <w:rPr>
                <w:rFonts w:ascii="Arial" w:hAnsi="Arial" w:cs="Arial"/>
                <w:iCs/>
                <w:caps/>
                <w:color w:val="000000"/>
              </w:rPr>
              <w:t xml:space="preserve"> tervezett médiaszolgáltatás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sajátos arculata:</w:t>
            </w:r>
          </w:p>
        </w:tc>
      </w:tr>
      <w:tr w:rsidR="004074B1" w:rsidRPr="00EF0E13" w14:paraId="48CE7053" w14:textId="77777777" w:rsidTr="004074B1">
        <w:tc>
          <w:tcPr>
            <w:tcW w:w="932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7E5C82B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753D0810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416B43FA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4B1B9287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7BD1348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23D95066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62EE30CB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66D2D07B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4094FEBD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2EFD5C66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14:paraId="32B7EDA1" w14:textId="77777777" w:rsidR="004074B1" w:rsidRPr="00EF0E13" w:rsidRDefault="004074B1" w:rsidP="00C41FB9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326" w:type="dxa"/>
        <w:tblInd w:w="-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shd w:val="clear" w:color="auto" w:fill="D9D9D9"/>
        <w:tblLook w:val="01E0" w:firstRow="1" w:lastRow="1" w:firstColumn="1" w:lastColumn="1" w:noHBand="0" w:noVBand="0"/>
      </w:tblPr>
      <w:tblGrid>
        <w:gridCol w:w="3940"/>
        <w:gridCol w:w="1134"/>
        <w:gridCol w:w="4252"/>
      </w:tblGrid>
      <w:tr w:rsidR="004074B1" w:rsidRPr="00EF0E13" w14:paraId="62F81B58" w14:textId="77777777" w:rsidTr="004074B1">
        <w:trPr>
          <w:gridAfter w:val="1"/>
          <w:wAfter w:w="4252" w:type="dxa"/>
        </w:trPr>
        <w:tc>
          <w:tcPr>
            <w:tcW w:w="5074" w:type="dxa"/>
            <w:gridSpan w:val="2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/>
            <w:hideMark/>
          </w:tcPr>
          <w:p w14:paraId="55240C48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EF0E13">
              <w:rPr>
                <w:rFonts w:ascii="Arial" w:eastAsia="Times New Roman" w:hAnsi="Arial" w:cs="Arial"/>
                <w:caps/>
                <w:lang w:eastAsia="hu-HU"/>
              </w:rPr>
              <w:t>1.2. a tervezett műsor központi elemei:</w:t>
            </w:r>
          </w:p>
        </w:tc>
      </w:tr>
      <w:tr w:rsidR="004074B1" w:rsidRPr="00EF0E13" w14:paraId="5731C92E" w14:textId="77777777" w:rsidTr="004074B1">
        <w:trPr>
          <w:gridBefore w:val="1"/>
          <w:wBefore w:w="3940" w:type="dxa"/>
          <w:trHeight w:val="502"/>
        </w:trPr>
        <w:tc>
          <w:tcPr>
            <w:tcW w:w="5386" w:type="dxa"/>
            <w:gridSpan w:val="2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F2F2F2"/>
            <w:hideMark/>
          </w:tcPr>
          <w:p w14:paraId="633DDC1A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F0E13">
              <w:rPr>
                <w:rFonts w:ascii="Arial" w:eastAsia="Times New Roman" w:hAnsi="Arial" w:cs="Arial"/>
                <w:caps/>
                <w:lang w:eastAsia="hu-HU"/>
              </w:rPr>
              <w:t>központi elemek</w:t>
            </w:r>
          </w:p>
        </w:tc>
      </w:tr>
      <w:tr w:rsidR="004074B1" w:rsidRPr="00EF0E13" w14:paraId="061B3087" w14:textId="77777777" w:rsidTr="004074B1">
        <w:tc>
          <w:tcPr>
            <w:tcW w:w="3940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2BFFCD98" w14:textId="77777777" w:rsidR="004074B1" w:rsidRPr="00EF0E13" w:rsidRDefault="004074B1" w:rsidP="00C41FB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F0E13">
              <w:rPr>
                <w:rFonts w:ascii="Arial" w:eastAsia="Times New Roman" w:hAnsi="Arial" w:cs="Arial"/>
                <w:iCs/>
                <w:caps/>
                <w:lang w:eastAsia="hu-HU"/>
              </w:rPr>
              <w:t>reggeli műsorsáv</w:t>
            </w:r>
            <w:r w:rsidRPr="00EF0E13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(06.30 - 09.30)</w:t>
            </w:r>
          </w:p>
        </w:tc>
        <w:tc>
          <w:tcPr>
            <w:tcW w:w="538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F2F2F2"/>
          </w:tcPr>
          <w:p w14:paraId="0F7EF891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15129CEF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4074B1" w:rsidRPr="00EF0E13" w14:paraId="08F83EAC" w14:textId="77777777" w:rsidTr="004074B1">
        <w:tc>
          <w:tcPr>
            <w:tcW w:w="3940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5C216B41" w14:textId="77777777" w:rsidR="004074B1" w:rsidRPr="00EF0E13" w:rsidRDefault="004074B1" w:rsidP="00C41FB9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F0E13">
              <w:rPr>
                <w:rFonts w:ascii="Arial" w:eastAsia="Times New Roman" w:hAnsi="Arial" w:cs="Arial"/>
                <w:iCs/>
                <w:caps/>
                <w:lang w:eastAsia="hu-HU"/>
              </w:rPr>
              <w:t>napközbeni műsorsáv</w:t>
            </w:r>
            <w:r w:rsidRPr="00EF0E13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(09.30 - 18.00)</w:t>
            </w:r>
          </w:p>
        </w:tc>
        <w:tc>
          <w:tcPr>
            <w:tcW w:w="538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F2F2F2"/>
          </w:tcPr>
          <w:p w14:paraId="091C9002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27CD45B7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4074B1" w:rsidRPr="00EF0E13" w14:paraId="1CC0CE3F" w14:textId="77777777" w:rsidTr="004074B1">
        <w:tc>
          <w:tcPr>
            <w:tcW w:w="3940" w:type="dxa"/>
            <w:tcBorders>
              <w:top w:val="single" w:sz="6" w:space="0" w:color="D9D9D9"/>
              <w:left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36890103" w14:textId="77777777" w:rsidR="004074B1" w:rsidRPr="00EF0E13" w:rsidRDefault="004074B1" w:rsidP="00C41FB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F0E13">
              <w:rPr>
                <w:rFonts w:ascii="Arial" w:eastAsia="Times New Roman" w:hAnsi="Arial" w:cs="Arial"/>
                <w:iCs/>
                <w:caps/>
                <w:lang w:eastAsia="hu-HU"/>
              </w:rPr>
              <w:t>esti/éjszakai műsorsáv</w:t>
            </w:r>
            <w:r w:rsidRPr="00EF0E13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(18.00 - 06.30)</w:t>
            </w:r>
          </w:p>
        </w:tc>
        <w:tc>
          <w:tcPr>
            <w:tcW w:w="5386" w:type="dxa"/>
            <w:gridSpan w:val="2"/>
            <w:tcBorders>
              <w:top w:val="single" w:sz="6" w:space="0" w:color="D9D9D9"/>
              <w:left w:val="single" w:sz="6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0F8903B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1AC1ED7F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2BB507B4" w14:textId="77777777" w:rsidR="004074B1" w:rsidRPr="00EF0E13" w:rsidRDefault="004074B1" w:rsidP="00C41FB9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5AF53C70" w14:textId="77777777" w:rsidR="004074B1" w:rsidRDefault="004074B1" w:rsidP="00C41FB9">
      <w:pPr>
        <w:spacing w:after="0" w:line="240" w:lineRule="auto"/>
        <w:rPr>
          <w:rFonts w:ascii="Arial" w:hAnsi="Arial" w:cs="Arial"/>
        </w:rPr>
      </w:pPr>
    </w:p>
    <w:p w14:paraId="0D1C696F" w14:textId="77777777" w:rsidR="00351DD8" w:rsidRPr="00EF0E13" w:rsidRDefault="00351DD8" w:rsidP="00C41FB9">
      <w:pPr>
        <w:spacing w:after="0" w:line="240" w:lineRule="auto"/>
        <w:rPr>
          <w:rFonts w:ascii="Arial" w:hAnsi="Arial" w:cs="Arial"/>
        </w:rPr>
        <w:sectPr w:rsidR="00351DD8" w:rsidRPr="00EF0E13" w:rsidSect="00741794">
          <w:type w:val="continuous"/>
          <w:pgSz w:w="11906" w:h="16838"/>
          <w:pgMar w:top="1985" w:right="1418" w:bottom="1418" w:left="1418" w:header="142" w:footer="708" w:gutter="0"/>
          <w:cols w:space="708"/>
          <w:docGrid w:linePitch="299"/>
        </w:sectPr>
      </w:pPr>
    </w:p>
    <w:tbl>
      <w:tblPr>
        <w:tblStyle w:val="Rcsostblzat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63"/>
        <w:gridCol w:w="2242"/>
        <w:gridCol w:w="2246"/>
        <w:gridCol w:w="2243"/>
        <w:gridCol w:w="2110"/>
      </w:tblGrid>
      <w:tr w:rsidR="004074B1" w:rsidRPr="00EF0E13" w14:paraId="6DC5DF4D" w14:textId="77777777" w:rsidTr="004074B1">
        <w:trPr>
          <w:trHeight w:val="566"/>
        </w:trPr>
        <w:tc>
          <w:tcPr>
            <w:tcW w:w="1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058B83" w14:textId="77777777" w:rsidR="004074B1" w:rsidRPr="00EF0E13" w:rsidRDefault="004074B1" w:rsidP="00C41FB9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lastRenderedPageBreak/>
              <w:t>1.3.</w:t>
            </w: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 w:rsidR="004D6490">
              <w:rPr>
                <w:rFonts w:ascii="Arial" w:eastAsia="Times New Roman" w:hAnsi="Arial" w:cs="Arial"/>
                <w:caps/>
                <w:sz w:val="22"/>
                <w:szCs w:val="22"/>
              </w:rPr>
              <w:t>, MŰSORTARTALMI ELEMEK</w:t>
            </w: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EF0E13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műsoridőben:</w:t>
            </w:r>
          </w:p>
        </w:tc>
      </w:tr>
      <w:tr w:rsidR="004074B1" w:rsidRPr="00EF0E13" w14:paraId="77702512" w14:textId="77777777" w:rsidTr="004074B1">
        <w:tc>
          <w:tcPr>
            <w:tcW w:w="5211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14:paraId="5B148E73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A9A6D2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D71A65A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C0778ED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EF0E13">
              <w:rPr>
                <w:rStyle w:val="Lbjegyzet-hivatkozs"/>
                <w:rFonts w:ascii="Arial" w:eastAsia="Times New Roman" w:hAnsi="Arial" w:cs="Arial"/>
                <w:caps/>
                <w:sz w:val="22"/>
                <w:szCs w:val="22"/>
              </w:rPr>
              <w:footnoteReference w:id="5"/>
            </w:r>
            <w:r w:rsidRPr="00EF0E13">
              <w:rPr>
                <w:rStyle w:val="Lbjegyzet-hivatkozs"/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(%)</w:t>
            </w:r>
          </w:p>
        </w:tc>
        <w:tc>
          <w:tcPr>
            <w:tcW w:w="21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B6F8B6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napi</w:t>
            </w:r>
            <w:r w:rsidRPr="00EF0E13">
              <w:rPr>
                <w:rStyle w:val="Lbjegyzet-hivatkozs"/>
                <w:rFonts w:ascii="Arial" w:eastAsia="Times New Roman" w:hAnsi="Arial" w:cs="Arial"/>
                <w:caps/>
                <w:sz w:val="22"/>
              </w:rPr>
              <w:footnoteReference w:id="6"/>
            </w:r>
            <w:r w:rsidRPr="00EF0E13">
              <w:rPr>
                <w:rFonts w:ascii="Arial" w:eastAsia="Times New Roman" w:hAnsi="Arial" w:cs="Arial"/>
                <w:caps/>
                <w:sz w:val="22"/>
              </w:rPr>
              <w:t xml:space="preserve"> (perc)</w:t>
            </w:r>
          </w:p>
        </w:tc>
      </w:tr>
      <w:tr w:rsidR="004074B1" w:rsidRPr="00EF0E13" w14:paraId="12E9EAC5" w14:textId="77777777" w:rsidTr="005C5E06">
        <w:trPr>
          <w:trHeight w:val="959"/>
        </w:trPr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44B2445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1BB20F0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2EB8808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0CE63AA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8D2328B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370DAEA4" w14:textId="77777777" w:rsidTr="004074B1"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2E04D1A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EF0E13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EF0E13">
              <w:rPr>
                <w:rStyle w:val="Lbjegyzet-hivatkozs"/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footnoteReference w:id="7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1FAA780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7F8B729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B977BAE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D70AF9C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56D04A67" w14:textId="77777777" w:rsidTr="004074B1"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2F1A18C" w14:textId="77777777" w:rsidR="004074B1" w:rsidRPr="00EF0E13" w:rsidRDefault="004074B1" w:rsidP="00C41FB9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ACF34C7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A28839E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F4E2F9F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585BDD4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121481E3" w14:textId="77777777" w:rsidTr="004074B1"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FC329D6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28B71B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E0561C6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F84B00A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0623192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0DCBF809" w14:textId="77777777" w:rsidTr="005C5E06">
        <w:trPr>
          <w:trHeight w:val="418"/>
        </w:trPr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C79EC2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EF0E13">
              <w:rPr>
                <w:rStyle w:val="Lbjegyzet-hivatkozs"/>
                <w:rFonts w:ascii="Arial" w:hAnsi="Arial" w:cs="Arial"/>
                <w:caps/>
                <w:sz w:val="22"/>
                <w:szCs w:val="22"/>
                <w:lang w:eastAsia="ar-SA"/>
              </w:rPr>
              <w:footnoteReference w:id="8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0224249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D559AC6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81F76E0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A20222E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29540EC4" w14:textId="77777777" w:rsidTr="005F7C70">
        <w:trPr>
          <w:trHeight w:val="953"/>
        </w:trPr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4F72305" w14:textId="77777777" w:rsidR="004074B1" w:rsidRPr="00EF0E13" w:rsidRDefault="004074B1" w:rsidP="00C41FB9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A Iv.1. pont szerinti, választott célcsoporthoz szóló műsorszámok, műsorelemek</w:t>
            </w:r>
            <w:r w:rsidRPr="00EF0E13">
              <w:rPr>
                <w:rStyle w:val="Lbjegyzet-hivatkozs"/>
                <w:rFonts w:ascii="Arial" w:eastAsia="Times New Roman" w:hAnsi="Arial" w:cs="Arial"/>
                <w:caps/>
                <w:sz w:val="22"/>
                <w:szCs w:val="22"/>
              </w:rPr>
              <w:footnoteReference w:id="9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8076808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F2EE65A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547F6D1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4D48DE3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8C72BC1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2BE64795" w14:textId="77777777" w:rsidR="004074B1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3C54E902" w14:textId="77777777" w:rsidR="00351DD8" w:rsidRDefault="00351DD8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207BCF50" w14:textId="77777777" w:rsidR="00351DD8" w:rsidRDefault="00351DD8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8CD04E2" w14:textId="77777777" w:rsidR="00351DD8" w:rsidRDefault="00351DD8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797"/>
        <w:gridCol w:w="2801"/>
        <w:gridCol w:w="2797"/>
        <w:gridCol w:w="2801"/>
      </w:tblGrid>
      <w:tr w:rsidR="004074B1" w:rsidRPr="00EF0E13" w14:paraId="690C2791" w14:textId="77777777" w:rsidTr="00741794">
        <w:trPr>
          <w:trHeight w:val="536"/>
        </w:trPr>
        <w:tc>
          <w:tcPr>
            <w:tcW w:w="14144" w:type="dxa"/>
            <w:gridSpan w:val="5"/>
            <w:shd w:val="clear" w:color="auto" w:fill="D9D9D9" w:themeFill="background1" w:themeFillShade="D9"/>
            <w:vAlign w:val="center"/>
          </w:tcPr>
          <w:p w14:paraId="7C411D40" w14:textId="77777777" w:rsidR="004074B1" w:rsidRPr="00EF0E13" w:rsidRDefault="004074B1" w:rsidP="005C5E0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 xml:space="preserve">1.4. az egyes műsorterv egységek </w:t>
            </w:r>
            <w:r w:rsidRPr="00EF0E13">
              <w:rPr>
                <w:rFonts w:ascii="Arial" w:eastAsia="Times New Roman" w:hAnsi="Arial" w:cs="Arial"/>
                <w:b/>
                <w:caps/>
                <w:sz w:val="22"/>
                <w:u w:val="single"/>
              </w:rPr>
              <w:t>maximális</w:t>
            </w:r>
            <w:r w:rsidRPr="00EF0E13">
              <w:rPr>
                <w:rFonts w:ascii="Arial" w:eastAsia="Times New Roman" w:hAnsi="Arial" w:cs="Arial"/>
                <w:caps/>
                <w:sz w:val="22"/>
              </w:rPr>
              <w:t xml:space="preserve"> mértéke a műsoridőben:</w:t>
            </w:r>
          </w:p>
        </w:tc>
      </w:tr>
      <w:tr w:rsidR="009052E8" w:rsidRPr="00EF0E13" w14:paraId="5224480F" w14:textId="77777777" w:rsidTr="004074B1">
        <w:tc>
          <w:tcPr>
            <w:tcW w:w="282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1256E7AE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2B02B74F" w14:textId="77777777" w:rsidR="004074B1" w:rsidRPr="00EF0E13" w:rsidRDefault="004074B1" w:rsidP="005C5E0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heti (%)</w:t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23F14E9" w14:textId="77777777" w:rsidR="004074B1" w:rsidRPr="00EF0E13" w:rsidRDefault="004074B1" w:rsidP="005C5E0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heti (perc)</w:t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91205DC" w14:textId="77777777" w:rsidR="004074B1" w:rsidRPr="00EF0E13" w:rsidRDefault="004074B1" w:rsidP="005C5E0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napi (%)</w:t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377B33E" w14:textId="77777777" w:rsidR="004074B1" w:rsidRPr="00EF0E13" w:rsidRDefault="004074B1" w:rsidP="005C5E0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napi (perc)</w:t>
            </w:r>
          </w:p>
        </w:tc>
      </w:tr>
      <w:tr w:rsidR="009052E8" w:rsidRPr="00EF0E13" w14:paraId="6CBFD54C" w14:textId="77777777" w:rsidTr="004074B1"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4ED4F13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lang w:eastAsia="ar-SA"/>
              </w:rPr>
              <w:t>Ismétlések</w:t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EFF6DC3" w14:textId="77777777" w:rsidR="004074B1" w:rsidRPr="00EF0E13" w:rsidRDefault="004074B1" w:rsidP="005C5E0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8228DDC" w14:textId="77777777" w:rsidR="004074B1" w:rsidRPr="00EF0E13" w:rsidRDefault="004074B1" w:rsidP="005C5E0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0A8F75C" w14:textId="77777777" w:rsidR="004074B1" w:rsidRPr="00EF0E13" w:rsidRDefault="004074B1" w:rsidP="005C5E0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D262E01" w14:textId="77777777" w:rsidR="004074B1" w:rsidRPr="00EF0E13" w:rsidRDefault="004074B1" w:rsidP="005C5E0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52E8" w:rsidRPr="00EF0E13" w14:paraId="1EEF7E51" w14:textId="77777777" w:rsidTr="004074B1">
        <w:tc>
          <w:tcPr>
            <w:tcW w:w="282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66B06F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lang w:eastAsia="ar-SA"/>
              </w:rPr>
              <w:t>ZENEi MŰVEK</w:t>
            </w:r>
            <w:r w:rsidRPr="00EF0E13">
              <w:rPr>
                <w:rFonts w:ascii="Arial" w:hAnsi="Arial" w:cs="Arial"/>
                <w:caps/>
                <w:sz w:val="22"/>
                <w:vertAlign w:val="superscript"/>
              </w:rPr>
              <w:footnoteReference w:id="10"/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C8B547C" w14:textId="77777777" w:rsidR="004074B1" w:rsidRPr="00EF0E13" w:rsidRDefault="004074B1" w:rsidP="005C5E0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83501CD" w14:textId="77777777" w:rsidR="004074B1" w:rsidRPr="00EF0E13" w:rsidRDefault="004074B1" w:rsidP="005C5E0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492C68C" w14:textId="77777777" w:rsidR="004074B1" w:rsidRPr="00EF0E13" w:rsidRDefault="004074B1" w:rsidP="005C5E0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DD7E817" w14:textId="77777777" w:rsidR="004074B1" w:rsidRPr="00EF0E13" w:rsidRDefault="004074B1" w:rsidP="005C5E0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64CDB999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3560A0F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6975"/>
      </w:tblGrid>
      <w:tr w:rsidR="004074B1" w:rsidRPr="00EF0E13" w14:paraId="0656C1C6" w14:textId="77777777" w:rsidTr="00741794">
        <w:tc>
          <w:tcPr>
            <w:tcW w:w="1403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6CCB55E" w14:textId="77777777" w:rsidR="004074B1" w:rsidRPr="00EF0E13" w:rsidRDefault="004074B1" w:rsidP="00C41FB9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EF0E13">
              <w:rPr>
                <w:rFonts w:ascii="Arial" w:eastAsia="Times New Roman" w:hAnsi="Arial" w:cs="Arial"/>
                <w:caps/>
              </w:rPr>
              <w:t xml:space="preserve">1.5. </w:t>
            </w:r>
            <w:r w:rsidRPr="00EF0E13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Pr="00EF0E13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EF0E13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 w:rsidR="0089424C">
              <w:rPr>
                <w:rFonts w:ascii="Arial" w:eastAsia="Times New Roman" w:hAnsi="Arial" w:cs="Arial"/>
                <w:caps/>
                <w:lang w:eastAsia="ar-SA"/>
              </w:rPr>
              <w:t>MÉRTÉKE</w:t>
            </w:r>
            <w:r w:rsidRPr="00EF0E13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 w:rsidRPr="00EF0E13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</w:t>
            </w:r>
            <w:r w:rsidR="00F34DC0">
              <w:rPr>
                <w:rFonts w:ascii="Arial" w:hAnsi="Arial" w:cs="Arial"/>
                <w:caps/>
                <w:color w:val="000000"/>
                <w:lang w:eastAsia="ar-SA"/>
              </w:rPr>
              <w:t xml:space="preserve"> </w:t>
            </w:r>
            <w:r w:rsidRPr="00EF0E13">
              <w:rPr>
                <w:rFonts w:ascii="Arial" w:hAnsi="Arial" w:cs="Arial"/>
                <w:caps/>
                <w:color w:val="000000"/>
                <w:lang w:eastAsia="ar-SA"/>
              </w:rPr>
              <w:t>műsoridőben</w:t>
            </w:r>
            <w:r w:rsidRPr="00EF0E13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9052E8" w:rsidRPr="00EF0E13" w14:paraId="4F7185F6" w14:textId="77777777" w:rsidTr="00B41B73">
        <w:trPr>
          <w:gridBefore w:val="1"/>
          <w:gridAfter w:val="1"/>
          <w:wBefore w:w="3514" w:type="dxa"/>
          <w:wAfter w:w="6975" w:type="dxa"/>
          <w:trHeight w:val="502"/>
        </w:trPr>
        <w:tc>
          <w:tcPr>
            <w:tcW w:w="1772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49548E9D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F0E13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4BEFF407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F0E13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9052E8" w:rsidRPr="00EF0E13" w14:paraId="50E213EF" w14:textId="77777777" w:rsidTr="00B41B73">
        <w:trPr>
          <w:gridAfter w:val="1"/>
          <w:wAfter w:w="6975" w:type="dxa"/>
        </w:trPr>
        <w:tc>
          <w:tcPr>
            <w:tcW w:w="3514" w:type="dxa"/>
            <w:tcBorders>
              <w:top w:val="single" w:sz="4" w:space="0" w:color="D9D9D9"/>
              <w:left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512D0AE7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EF0E13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/>
              <w:left w:val="single" w:sz="6" w:space="0" w:color="D9D9D9"/>
              <w:bottom w:val="single" w:sz="6" w:space="0" w:color="F2F2F2"/>
              <w:right w:val="single" w:sz="6" w:space="0" w:color="F2F2F2"/>
            </w:tcBorders>
            <w:shd w:val="clear" w:color="auto" w:fill="D9D9D9"/>
            <w:vAlign w:val="center"/>
          </w:tcPr>
          <w:p w14:paraId="48082645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4" w:space="0" w:color="D9D9D9"/>
            </w:tcBorders>
            <w:shd w:val="clear" w:color="auto" w:fill="D9D9D9"/>
            <w:vAlign w:val="center"/>
          </w:tcPr>
          <w:p w14:paraId="7BB1038C" w14:textId="77777777" w:rsidR="004074B1" w:rsidRPr="00EF0E13" w:rsidRDefault="004074B1" w:rsidP="00C41FB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0C239E41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D7AE2B4" w14:textId="77777777" w:rsidR="00FD177E" w:rsidRDefault="00FD177E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E57EAFA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62"/>
        <w:gridCol w:w="2242"/>
        <w:gridCol w:w="2246"/>
        <w:gridCol w:w="2245"/>
        <w:gridCol w:w="2109"/>
      </w:tblGrid>
      <w:tr w:rsidR="004074B1" w:rsidRPr="00EF0E13" w14:paraId="2CC6F67B" w14:textId="77777777" w:rsidTr="004074B1">
        <w:trPr>
          <w:trHeight w:val="566"/>
        </w:trPr>
        <w:tc>
          <w:tcPr>
            <w:tcW w:w="1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DE85FD" w14:textId="77777777" w:rsidR="004074B1" w:rsidRPr="00EF0E13" w:rsidRDefault="004074B1" w:rsidP="00C41FB9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>1.6.</w:t>
            </w: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 w:rsidR="004D6490">
              <w:rPr>
                <w:rFonts w:ascii="Arial" w:eastAsia="Times New Roman" w:hAnsi="Arial" w:cs="Arial"/>
                <w:caps/>
                <w:sz w:val="22"/>
                <w:szCs w:val="22"/>
              </w:rPr>
              <w:t>, MŰSORTARTALMI ELEMEK</w:t>
            </w: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EF0E13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</w:t>
            </w:r>
            <w:r w:rsidRPr="00EF0E13">
              <w:rPr>
                <w:rFonts w:ascii="Arial" w:eastAsia="Times New Roman" w:hAnsi="Arial" w:cs="Arial"/>
                <w:caps/>
                <w:sz w:val="22"/>
              </w:rPr>
              <w:t>az éjszakai órák nélküli (05.00</w:t>
            </w:r>
            <w:r w:rsidR="004F31A5">
              <w:rPr>
                <w:rFonts w:ascii="Arial" w:eastAsia="Times New Roman" w:hAnsi="Arial" w:cs="Arial"/>
                <w:caps/>
                <w:sz w:val="22"/>
              </w:rPr>
              <w:t>-</w:t>
            </w:r>
            <w:r w:rsidRPr="00EF0E13">
              <w:rPr>
                <w:rFonts w:ascii="Arial" w:eastAsia="Times New Roman" w:hAnsi="Arial" w:cs="Arial"/>
                <w:caps/>
                <w:sz w:val="22"/>
              </w:rPr>
              <w:t>23.00) műsoridőben:</w:t>
            </w:r>
          </w:p>
        </w:tc>
      </w:tr>
      <w:tr w:rsidR="004074B1" w:rsidRPr="00EF0E13" w14:paraId="5720D098" w14:textId="77777777" w:rsidTr="004074B1">
        <w:tc>
          <w:tcPr>
            <w:tcW w:w="5211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14:paraId="67EA8FAB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967BCC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18116F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619E60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EF0E13">
              <w:rPr>
                <w:rStyle w:val="Lbjegyzet-hivatkozs"/>
                <w:rFonts w:ascii="Arial" w:eastAsia="Times New Roman" w:hAnsi="Arial" w:cs="Arial"/>
                <w:caps/>
                <w:sz w:val="22"/>
                <w:szCs w:val="22"/>
              </w:rPr>
              <w:footnoteReference w:id="11"/>
            </w: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(%)</w:t>
            </w:r>
          </w:p>
        </w:tc>
        <w:tc>
          <w:tcPr>
            <w:tcW w:w="21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05948E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napI</w:t>
            </w:r>
            <w:r w:rsidRPr="00EF0E13">
              <w:rPr>
                <w:rStyle w:val="Lbjegyzet-hivatkozs"/>
                <w:rFonts w:ascii="Arial" w:eastAsia="Times New Roman" w:hAnsi="Arial" w:cs="Arial"/>
                <w:caps/>
                <w:sz w:val="22"/>
              </w:rPr>
              <w:footnoteReference w:id="12"/>
            </w:r>
            <w:r w:rsidRPr="00EF0E13">
              <w:rPr>
                <w:rFonts w:ascii="Arial" w:eastAsia="Times New Roman" w:hAnsi="Arial" w:cs="Arial"/>
                <w:caps/>
                <w:sz w:val="22"/>
              </w:rPr>
              <w:t xml:space="preserve"> (perc)</w:t>
            </w:r>
          </w:p>
        </w:tc>
      </w:tr>
      <w:tr w:rsidR="004074B1" w:rsidRPr="00EF0E13" w14:paraId="4D8A54F3" w14:textId="77777777" w:rsidTr="005F7C70">
        <w:trPr>
          <w:trHeight w:val="1037"/>
        </w:trPr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0EF3C39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4E62ADB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D06C65C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7F4971A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D55BEED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3303C2CC" w14:textId="77777777" w:rsidTr="004074B1"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EE9D9B9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EF0E13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EF0E13">
              <w:rPr>
                <w:rStyle w:val="Lbjegyzet-hivatkozs"/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footnoteReference w:id="13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C527A2D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32606BD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4DD33D6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51A74E9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0506588F" w14:textId="77777777" w:rsidTr="004074B1"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254CFC5" w14:textId="77777777" w:rsidR="004074B1" w:rsidRPr="00EF0E13" w:rsidRDefault="004074B1" w:rsidP="00C41FB9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AB3933A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6241008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087D567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612A9BC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3194C85C" w14:textId="77777777" w:rsidTr="004074B1"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F800F75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DDED78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2EBF900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1BC37C3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CB4079C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29FB27C8" w14:textId="77777777" w:rsidTr="005C5E06">
        <w:trPr>
          <w:trHeight w:val="454"/>
        </w:trPr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3D73F59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EF0E13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3A60F93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4B056DC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C013BAC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65AF1CD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4B1" w:rsidRPr="00EF0E13" w14:paraId="2782E897" w14:textId="77777777" w:rsidTr="005F7C70">
        <w:trPr>
          <w:trHeight w:val="953"/>
        </w:trPr>
        <w:tc>
          <w:tcPr>
            <w:tcW w:w="5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331E31F" w14:textId="77777777" w:rsidR="004074B1" w:rsidRPr="00EF0E13" w:rsidRDefault="004074B1" w:rsidP="00C41FB9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szCs w:val="22"/>
              </w:rPr>
              <w:t>A Iv.1. pont szerinti, választott célcsoporthoz szóló műsorszámok, műsorelemek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BE2F055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C2ABF13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EF11FB4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35A3A7F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421A326" w14:textId="77777777" w:rsidR="00FD177E" w:rsidRDefault="00FD177E" w:rsidP="00C41FB9">
      <w:pP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797CCEC7" w14:textId="77777777" w:rsidR="00351DD8" w:rsidRDefault="00351DD8" w:rsidP="00C41FB9">
      <w:pPr>
        <w:spacing w:line="240" w:lineRule="auto"/>
        <w:rPr>
          <w:rFonts w:ascii="Arial" w:eastAsia="Times New Roman" w:hAnsi="Arial" w:cs="Arial"/>
          <w:b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797"/>
        <w:gridCol w:w="2801"/>
        <w:gridCol w:w="2797"/>
        <w:gridCol w:w="2801"/>
      </w:tblGrid>
      <w:tr w:rsidR="004074B1" w:rsidRPr="00EF0E13" w14:paraId="0F2733B7" w14:textId="77777777" w:rsidTr="004074B1">
        <w:trPr>
          <w:trHeight w:val="536"/>
        </w:trPr>
        <w:tc>
          <w:tcPr>
            <w:tcW w:w="14144" w:type="dxa"/>
            <w:gridSpan w:val="5"/>
            <w:shd w:val="clear" w:color="auto" w:fill="D9D9D9" w:themeFill="background1" w:themeFillShade="D9"/>
            <w:vAlign w:val="center"/>
          </w:tcPr>
          <w:p w14:paraId="4415B0AA" w14:textId="77777777" w:rsidR="004074B1" w:rsidRPr="00EF0E13" w:rsidRDefault="004074B1" w:rsidP="00C41FB9">
            <w:pPr>
              <w:spacing w:line="240" w:lineRule="auto"/>
              <w:jc w:val="both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 xml:space="preserve">1.7. az egyes műsorterv egységek </w:t>
            </w:r>
            <w:r w:rsidRPr="00EF0E13">
              <w:rPr>
                <w:rFonts w:ascii="Arial" w:eastAsia="Times New Roman" w:hAnsi="Arial" w:cs="Arial"/>
                <w:b/>
                <w:caps/>
                <w:sz w:val="22"/>
                <w:u w:val="single"/>
              </w:rPr>
              <w:t>maximális</w:t>
            </w:r>
            <w:r w:rsidRPr="00EF0E13">
              <w:rPr>
                <w:rFonts w:ascii="Arial" w:eastAsia="Times New Roman" w:hAnsi="Arial" w:cs="Arial"/>
                <w:caps/>
                <w:sz w:val="22"/>
              </w:rPr>
              <w:t xml:space="preserve"> mértéke az éjszakai órák nélküli (05.00</w:t>
            </w:r>
            <w:r w:rsidR="004F31A5">
              <w:rPr>
                <w:rFonts w:ascii="Arial" w:eastAsia="Times New Roman" w:hAnsi="Arial" w:cs="Arial"/>
                <w:caps/>
                <w:sz w:val="22"/>
              </w:rPr>
              <w:t>-</w:t>
            </w:r>
            <w:r w:rsidRPr="00EF0E13">
              <w:rPr>
                <w:rFonts w:ascii="Arial" w:eastAsia="Times New Roman" w:hAnsi="Arial" w:cs="Arial"/>
                <w:caps/>
                <w:sz w:val="22"/>
              </w:rPr>
              <w:t>23.00) műsoridőben:</w:t>
            </w:r>
          </w:p>
        </w:tc>
      </w:tr>
      <w:tr w:rsidR="004074B1" w:rsidRPr="00EF0E13" w14:paraId="2E2F21A5" w14:textId="77777777" w:rsidTr="004074B1">
        <w:tc>
          <w:tcPr>
            <w:tcW w:w="282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6DF7B1AB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5267E42E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heti (%)</w:t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A9AAAD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heti (perc)</w:t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059340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napi (%)</w:t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EEEE75F" w14:textId="77777777" w:rsidR="004074B1" w:rsidRPr="00EF0E13" w:rsidRDefault="004074B1" w:rsidP="00C41FB9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</w:rPr>
              <w:t>napi (perc)</w:t>
            </w:r>
          </w:p>
        </w:tc>
      </w:tr>
      <w:tr w:rsidR="004074B1" w:rsidRPr="00EF0E13" w14:paraId="1401526C" w14:textId="77777777" w:rsidTr="005F7C70">
        <w:trPr>
          <w:trHeight w:val="640"/>
        </w:trPr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12A93C7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lang w:eastAsia="ar-SA"/>
              </w:rPr>
              <w:t>Ismétlések</w:t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9741528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55C6D88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5E2D79E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A76A0BD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074B1" w:rsidRPr="00EF0E13" w14:paraId="6802CCF2" w14:textId="77777777" w:rsidTr="005F7C70">
        <w:trPr>
          <w:trHeight w:val="705"/>
        </w:trPr>
        <w:tc>
          <w:tcPr>
            <w:tcW w:w="282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C3B1F5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EF0E13">
              <w:rPr>
                <w:rFonts w:ascii="Arial" w:eastAsia="Times New Roman" w:hAnsi="Arial" w:cs="Arial"/>
                <w:caps/>
                <w:sz w:val="22"/>
                <w:lang w:eastAsia="ar-SA"/>
              </w:rPr>
              <w:t>ZENEi MŰVEK</w:t>
            </w:r>
            <w:r w:rsidRPr="00EF0E13">
              <w:rPr>
                <w:rFonts w:ascii="Arial" w:hAnsi="Arial" w:cs="Arial"/>
                <w:caps/>
                <w:sz w:val="22"/>
                <w:vertAlign w:val="superscript"/>
              </w:rPr>
              <w:footnoteReference w:id="15"/>
            </w: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B8ECABD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0047A1E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6CDB959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D4C6D1D" w14:textId="77777777" w:rsidR="004074B1" w:rsidRPr="00EF0E13" w:rsidRDefault="004074B1" w:rsidP="00C41FB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E7D50D5" w14:textId="77777777" w:rsidR="004074B1" w:rsidRPr="00EF0E13" w:rsidRDefault="004074B1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3892CAF4" w14:textId="77777777" w:rsidR="004074B1" w:rsidRPr="00EF0E13" w:rsidRDefault="004074B1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7280C8BB" w14:textId="77777777" w:rsidR="004074B1" w:rsidRPr="00EF0E13" w:rsidRDefault="004074B1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51A1A2D2" w14:textId="77777777" w:rsidR="00FD177E" w:rsidRDefault="00FD177E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40F039EA" w14:textId="77777777" w:rsidR="00351DD8" w:rsidRDefault="00351DD8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5AEAA7DD" w14:textId="77777777" w:rsidR="004074B1" w:rsidRPr="00EF0E13" w:rsidRDefault="004074B1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  <w:r w:rsidRPr="00EF0E13">
        <w:rPr>
          <w:rFonts w:ascii="Arial" w:eastAsia="Times New Roman" w:hAnsi="Arial" w:cs="Arial"/>
          <w:b/>
        </w:rPr>
        <w:t>2. A PÁLYÁZÓ TERVEZETT HETI MŰSORSTRUKTÚRÁJA TÁBLÁZATOS FORMÁBAN</w:t>
      </w:r>
      <w:r w:rsidRPr="00EF0E13">
        <w:rPr>
          <w:rFonts w:ascii="Arial" w:eastAsia="Times New Roman" w:hAnsi="Arial" w:cs="Arial"/>
          <w:b/>
          <w:vertAlign w:val="superscript"/>
        </w:rPr>
        <w:footnoteReference w:id="16"/>
      </w:r>
      <w:r w:rsidRPr="00EF0E13">
        <w:rPr>
          <w:rFonts w:ascii="Arial" w:eastAsia="Times New Roman" w:hAnsi="Arial" w:cs="Arial"/>
          <w:b/>
        </w:rPr>
        <w:t xml:space="preserve"> </w:t>
      </w:r>
      <w:r w:rsidRPr="00EF0E13">
        <w:rPr>
          <w:rFonts w:ascii="Arial" w:eastAsia="Times New Roman" w:hAnsi="Arial" w:cs="Arial"/>
          <w:b/>
          <w:vertAlign w:val="superscript"/>
        </w:rPr>
        <w:footnoteReference w:id="17"/>
      </w:r>
    </w:p>
    <w:p w14:paraId="7736ABAA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</w:rPr>
      </w:pPr>
    </w:p>
    <w:tbl>
      <w:tblPr>
        <w:tblW w:w="141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242"/>
        <w:gridCol w:w="1842"/>
        <w:gridCol w:w="1843"/>
        <w:gridCol w:w="1843"/>
        <w:gridCol w:w="1843"/>
        <w:gridCol w:w="1843"/>
        <w:gridCol w:w="1843"/>
        <w:gridCol w:w="1843"/>
      </w:tblGrid>
      <w:tr w:rsidR="004074B1" w:rsidRPr="00EF0E13" w14:paraId="4EC135A9" w14:textId="77777777" w:rsidTr="004074B1">
        <w:tc>
          <w:tcPr>
            <w:tcW w:w="124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vAlign w:val="center"/>
            <w:hideMark/>
          </w:tcPr>
          <w:p w14:paraId="0764858F" w14:textId="77777777" w:rsidR="004074B1" w:rsidRPr="00EF0E13" w:rsidRDefault="004074B1" w:rsidP="00C41FB9">
            <w:pPr>
              <w:spacing w:after="0" w:line="240" w:lineRule="auto"/>
              <w:ind w:left="-142"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b/>
                <w:caps/>
                <w:color w:val="000000"/>
              </w:rPr>
              <w:t>idő</w:t>
            </w:r>
          </w:p>
          <w:p w14:paraId="36646889" w14:textId="77777777" w:rsidR="004074B1" w:rsidRPr="00EF0E13" w:rsidRDefault="004074B1" w:rsidP="00C41FB9">
            <w:pPr>
              <w:spacing w:after="0" w:line="240" w:lineRule="auto"/>
              <w:ind w:left="-142" w:right="-142"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caps/>
                <w:color w:val="000000"/>
              </w:rPr>
              <w:t>(Óra, perc)</w:t>
            </w:r>
          </w:p>
        </w:tc>
        <w:tc>
          <w:tcPr>
            <w:tcW w:w="184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vAlign w:val="center"/>
            <w:hideMark/>
          </w:tcPr>
          <w:p w14:paraId="450B2257" w14:textId="77777777" w:rsidR="004074B1" w:rsidRPr="00EF0E13" w:rsidRDefault="004074B1" w:rsidP="00C41FB9">
            <w:pPr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b/>
                <w:caps/>
                <w:color w:val="000000"/>
              </w:rPr>
              <w:t>hétfő</w:t>
            </w: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vAlign w:val="center"/>
            <w:hideMark/>
          </w:tcPr>
          <w:p w14:paraId="573143E3" w14:textId="77777777" w:rsidR="004074B1" w:rsidRPr="00EF0E13" w:rsidRDefault="004074B1" w:rsidP="00C41FB9">
            <w:pPr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b/>
                <w:caps/>
                <w:color w:val="000000"/>
              </w:rPr>
              <w:t>kedd</w:t>
            </w: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vAlign w:val="center"/>
            <w:hideMark/>
          </w:tcPr>
          <w:p w14:paraId="180644F7" w14:textId="77777777" w:rsidR="004074B1" w:rsidRPr="00EF0E13" w:rsidRDefault="004074B1" w:rsidP="00C41FB9">
            <w:pPr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b/>
                <w:caps/>
                <w:color w:val="000000"/>
              </w:rPr>
              <w:t>szerda</w:t>
            </w: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vAlign w:val="center"/>
            <w:hideMark/>
          </w:tcPr>
          <w:p w14:paraId="439087FB" w14:textId="77777777" w:rsidR="004074B1" w:rsidRPr="00EF0E13" w:rsidRDefault="004074B1" w:rsidP="00C41FB9">
            <w:pPr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b/>
                <w:caps/>
                <w:color w:val="000000"/>
              </w:rPr>
              <w:t>csütörtök</w:t>
            </w: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vAlign w:val="center"/>
            <w:hideMark/>
          </w:tcPr>
          <w:p w14:paraId="1ABD7044" w14:textId="77777777" w:rsidR="004074B1" w:rsidRPr="00EF0E13" w:rsidRDefault="004074B1" w:rsidP="00C41FB9">
            <w:pPr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b/>
                <w:caps/>
                <w:color w:val="000000"/>
              </w:rPr>
              <w:t>péntek</w:t>
            </w: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vAlign w:val="center"/>
            <w:hideMark/>
          </w:tcPr>
          <w:p w14:paraId="7088B080" w14:textId="77777777" w:rsidR="004074B1" w:rsidRPr="00EF0E13" w:rsidRDefault="004074B1" w:rsidP="00C41FB9">
            <w:pPr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b/>
                <w:caps/>
                <w:color w:val="000000"/>
              </w:rPr>
              <w:t>szombat</w:t>
            </w: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vAlign w:val="center"/>
            <w:hideMark/>
          </w:tcPr>
          <w:p w14:paraId="46E8097F" w14:textId="77777777" w:rsidR="004074B1" w:rsidRPr="00EF0E13" w:rsidRDefault="004074B1" w:rsidP="00C41FB9">
            <w:pPr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F0E13">
              <w:rPr>
                <w:rFonts w:ascii="Arial" w:eastAsia="Times New Roman" w:hAnsi="Arial" w:cs="Arial"/>
                <w:b/>
                <w:caps/>
                <w:color w:val="000000"/>
              </w:rPr>
              <w:t>vasárnap</w:t>
            </w:r>
          </w:p>
        </w:tc>
      </w:tr>
      <w:tr w:rsidR="004074B1" w:rsidRPr="00EF0E13" w14:paraId="08C19786" w14:textId="77777777" w:rsidTr="004074B1">
        <w:tc>
          <w:tcPr>
            <w:tcW w:w="1242" w:type="dxa"/>
            <w:tcBorders>
              <w:top w:val="single" w:sz="4" w:space="0" w:color="F2F2F2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5347D24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F2F2F2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9B1CBBC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4E1B63A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2189B20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503DC1E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02014F1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9D001D5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BE34456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03D2C3D2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5DEA1F6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8F80946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E889107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830A824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DAF2473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3163288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59D74AF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49218EB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6FF41E3F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7AEF79A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E5D9E26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888CB0F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2E2BB38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F3512BC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21C8367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AE9CD60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678B63D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03543338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33939CC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56AF198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2C32DB0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4BC7EC6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E58307F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8494551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DF4EB5A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7F594A4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44E898E6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03DA470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7DA4643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BC6668F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5595D35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0598B41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63FFDA6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FF2BC9E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E3AE824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0F9D6BF5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A3E9802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E5A4025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75BA6DB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21CEA1E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A4E2A1C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3B24A45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9D7F83B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D5ACDFF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56D7FE26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54351F3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2AB96BE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BC2CB18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AF629EA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0B2D9D1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85AD84D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028F6B7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E8D8945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2B4D13AD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73DD71D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A724F2C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E542A71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DED1AA0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C23436A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FDE2ACC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91CC687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FF8EA9C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7EB83969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6F8A5BF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BFB5851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47803A8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B30EA8C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EA2BE45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46A4CDB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D136E10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D722311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21F704E4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C7F631B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E0A0DA7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2BA8979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938BD92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0CD8958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81ABFC0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53AE6DE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FB79C60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74B1" w:rsidRPr="00EF0E13" w14:paraId="50CBF0C9" w14:textId="77777777" w:rsidTr="004074B1">
        <w:tc>
          <w:tcPr>
            <w:tcW w:w="12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C835587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574E672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0B98B6B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9263FD9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B6C0F3F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B91AC32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E87B881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7BE0B7F" w14:textId="77777777" w:rsidR="004074B1" w:rsidRPr="00EF0E13" w:rsidRDefault="004074B1" w:rsidP="00C41FB9">
            <w:pPr>
              <w:spacing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E12D5B" w14:textId="77777777" w:rsidR="004074B1" w:rsidRPr="00EF0E13" w:rsidRDefault="004074B1" w:rsidP="00C41FB9">
      <w:pPr>
        <w:spacing w:after="0" w:line="240" w:lineRule="auto"/>
        <w:rPr>
          <w:rFonts w:ascii="Arial" w:eastAsia="Times New Roman" w:hAnsi="Arial" w:cs="Arial"/>
          <w:b/>
          <w:spacing w:val="-2"/>
        </w:rPr>
        <w:sectPr w:rsidR="004074B1" w:rsidRPr="00EF0E13" w:rsidSect="00741794">
          <w:pgSz w:w="16838" w:h="11906" w:orient="landscape"/>
          <w:pgMar w:top="1417" w:right="1417" w:bottom="1417" w:left="1417" w:header="709" w:footer="709" w:gutter="0"/>
          <w:cols w:space="708"/>
        </w:sectPr>
      </w:pPr>
    </w:p>
    <w:p w14:paraId="6B95C9D5" w14:textId="77777777" w:rsidR="00351DD8" w:rsidRDefault="00351DD8" w:rsidP="005C5E06">
      <w:pPr>
        <w:spacing w:after="0" w:line="240" w:lineRule="auto"/>
        <w:ind w:right="-142"/>
        <w:rPr>
          <w:rFonts w:ascii="Arial" w:eastAsia="Times New Roman" w:hAnsi="Arial" w:cs="Arial"/>
          <w:b/>
        </w:rPr>
      </w:pPr>
    </w:p>
    <w:p w14:paraId="6C6CDF0C" w14:textId="77777777" w:rsidR="004074B1" w:rsidRPr="00EF0E13" w:rsidRDefault="004074B1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  <w:r w:rsidRPr="00EF0E13">
        <w:rPr>
          <w:rFonts w:ascii="Arial" w:eastAsia="Times New Roman" w:hAnsi="Arial" w:cs="Arial"/>
          <w:b/>
        </w:rPr>
        <w:t>3. A MŰSORSTRUKTÚRÁBAN</w:t>
      </w:r>
      <w:r w:rsidRPr="00EF0E13">
        <w:rPr>
          <w:rFonts w:ascii="Arial" w:eastAsia="Times New Roman" w:hAnsi="Arial" w:cs="Arial"/>
          <w:b/>
          <w:vertAlign w:val="superscript"/>
        </w:rPr>
        <w:footnoteReference w:id="18"/>
      </w:r>
      <w:r w:rsidRPr="00EF0E13">
        <w:rPr>
          <w:rFonts w:ascii="Arial" w:eastAsia="Times New Roman" w:hAnsi="Arial" w:cs="Arial"/>
          <w:b/>
        </w:rPr>
        <w:t xml:space="preserve"> SZEREPLŐ EGYES MŰSORSZÁMOK JELLEMZÉSE</w:t>
      </w:r>
      <w:r w:rsidRPr="00EF0E13">
        <w:rPr>
          <w:rFonts w:ascii="Arial" w:eastAsia="Times New Roman" w:hAnsi="Arial" w:cs="Arial"/>
          <w:b/>
          <w:vertAlign w:val="superscript"/>
        </w:rPr>
        <w:footnoteReference w:id="19"/>
      </w:r>
    </w:p>
    <w:p w14:paraId="27B5B424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260"/>
        <w:gridCol w:w="3920"/>
      </w:tblGrid>
      <w:tr w:rsidR="004074B1" w:rsidRPr="00EF0E13" w14:paraId="419950D3" w14:textId="77777777" w:rsidTr="004074B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00CC8866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>3.1. A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műsorszám címe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759E25DF" w14:textId="77777777" w:rsidTr="004074B1"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1BE891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4F1FD924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260"/>
        <w:gridCol w:w="3920"/>
      </w:tblGrid>
      <w:tr w:rsidR="004074B1" w:rsidRPr="00EF0E13" w14:paraId="3234D948" w14:textId="77777777" w:rsidTr="004074B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13DA211C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>3.2. A</w:t>
            </w:r>
            <w:r w:rsidRPr="00EF0E13">
              <w:rPr>
                <w:rFonts w:ascii="Arial" w:hAnsi="Arial" w:cs="Arial"/>
                <w:caps/>
                <w:color w:val="000000"/>
              </w:rPr>
              <w:t xml:space="preserve"> műsorszám rövid ismertetése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4C275AE0" w14:textId="77777777" w:rsidTr="004074B1"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0807C25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1CD62F80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260"/>
        <w:gridCol w:w="3920"/>
      </w:tblGrid>
      <w:tr w:rsidR="004074B1" w:rsidRPr="00EF0E13" w14:paraId="07A90562" w14:textId="77777777" w:rsidTr="004074B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FE8F91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 xml:space="preserve">3.3. </w:t>
            </w:r>
            <w:r w:rsidRPr="00EF0E13">
              <w:rPr>
                <w:rFonts w:ascii="Arial" w:hAnsi="Arial" w:cs="Arial"/>
                <w:caps/>
                <w:color w:val="000000"/>
              </w:rPr>
              <w:t>A MŰSORSZÁM hossza (percben):</w:t>
            </w:r>
          </w:p>
        </w:tc>
      </w:tr>
      <w:tr w:rsidR="004074B1" w:rsidRPr="00EF0E13" w14:paraId="0C908FA3" w14:textId="77777777" w:rsidTr="004074B1"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A403725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20E32A2C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260"/>
        <w:gridCol w:w="3920"/>
      </w:tblGrid>
      <w:tr w:rsidR="004074B1" w:rsidRPr="00EF0E13" w14:paraId="2E3BC70C" w14:textId="77777777" w:rsidTr="004074B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45D5982D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 xml:space="preserve">3.4. </w:t>
            </w:r>
            <w:r w:rsidRPr="00EF0E13">
              <w:rPr>
                <w:rFonts w:ascii="Arial" w:hAnsi="Arial" w:cs="Arial"/>
                <w:caps/>
                <w:color w:val="000000"/>
              </w:rPr>
              <w:t>A MŰSORSZÁMBAN</w:t>
            </w:r>
            <w:r w:rsidRPr="00EF0E13">
              <w:rPr>
                <w:rFonts w:ascii="Arial" w:hAnsi="Arial" w:cs="Arial"/>
                <w:color w:val="000000"/>
              </w:rPr>
              <w:t xml:space="preserve"> </w:t>
            </w:r>
            <w:r w:rsidRPr="00EF0E13">
              <w:rPr>
                <w:rFonts w:ascii="Arial" w:hAnsi="Arial" w:cs="Arial"/>
                <w:caps/>
                <w:color w:val="000000"/>
                <w:lang w:eastAsia="ar-SA"/>
              </w:rPr>
              <w:t xml:space="preserve">hÁNY </w:t>
            </w:r>
            <w:r w:rsidRPr="005F7C70">
              <w:rPr>
                <w:rFonts w:ascii="Arial" w:hAnsi="Arial" w:cs="Arial"/>
                <w:caps/>
                <w:color w:val="000000"/>
                <w:lang w:eastAsia="ar-SA"/>
              </w:rPr>
              <w:t>PERC</w:t>
            </w:r>
            <w:r w:rsidRPr="0089424C">
              <w:rPr>
                <w:rFonts w:ascii="Arial" w:hAnsi="Arial" w:cs="Arial"/>
                <w:caps/>
                <w:color w:val="000000"/>
                <w:lang w:eastAsia="ar-SA"/>
              </w:rPr>
              <w:t xml:space="preserve"> </w:t>
            </w:r>
            <w:r w:rsidRPr="00EF0E13">
              <w:rPr>
                <w:rFonts w:ascii="Arial" w:hAnsi="Arial" w:cs="Arial"/>
                <w:caps/>
                <w:color w:val="000000"/>
                <w:lang w:eastAsia="ar-SA"/>
              </w:rPr>
              <w:t>AZ MTTV. 83. §-ÁNAK MEGFELELŐ KÖZSZOLGÁLATI TARTALOM</w:t>
            </w:r>
            <w:r w:rsidRPr="00EF0E1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74B1" w:rsidRPr="00EF0E13" w14:paraId="01BFFBE8" w14:textId="77777777" w:rsidTr="004074B1"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64FE2E3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3D2F93CD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353"/>
        <w:gridCol w:w="3827"/>
      </w:tblGrid>
      <w:tr w:rsidR="004074B1" w:rsidRPr="00EF0E13" w14:paraId="478325DC" w14:textId="77777777" w:rsidTr="004074B1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6545F2DE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34"/>
              <w:jc w:val="both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>3.5. AMENNYIBEN A MŰSORSZÁMBAN VAN AZ MTTV. 83. §-ÁNAK MEGFELELŐ KÖZSZOLGÁLATI TARTALOM, AZ AZ MTTV.83. § MELY PONTJÁT/PONTJAIT VALÓSÍTJA MEG, ÉS HOGYAN FELEL MEG A MEGJELÖLT PONTOKNAK:</w:t>
            </w:r>
          </w:p>
        </w:tc>
      </w:tr>
      <w:tr w:rsidR="004074B1" w:rsidRPr="00EF0E13" w14:paraId="5357FA52" w14:textId="77777777" w:rsidTr="004074B1"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D504264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5B0FA52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023FDD8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67225065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2A73100E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1B3BC001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5E41B4D0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19C27039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712AFDCB" w14:textId="77777777" w:rsidR="00FD177E" w:rsidRDefault="00FD177E" w:rsidP="00C41FB9">
      <w:pPr>
        <w:spacing w:after="0" w:line="240" w:lineRule="auto"/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br w:type="page"/>
      </w:r>
    </w:p>
    <w:p w14:paraId="19574511" w14:textId="77777777" w:rsidR="004074B1" w:rsidRPr="00EF0E13" w:rsidRDefault="004074B1" w:rsidP="00C41FB9">
      <w:pPr>
        <w:spacing w:after="0" w:line="240" w:lineRule="auto"/>
        <w:rPr>
          <w:rFonts w:ascii="Arial" w:hAnsi="Arial" w:cs="Arial"/>
          <w:strike/>
          <w:vanish/>
        </w:rPr>
      </w:pPr>
    </w:p>
    <w:p w14:paraId="44015B71" w14:textId="77777777" w:rsidR="004074B1" w:rsidRPr="00EF0E13" w:rsidRDefault="004074B1" w:rsidP="00C41FB9">
      <w:pPr>
        <w:spacing w:after="0" w:line="240" w:lineRule="auto"/>
        <w:rPr>
          <w:rFonts w:ascii="Arial" w:eastAsia="Times New Roman" w:hAnsi="Arial" w:cs="Arial"/>
          <w:spacing w:val="-2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260"/>
        <w:gridCol w:w="3920"/>
      </w:tblGrid>
      <w:tr w:rsidR="004074B1" w:rsidRPr="00EF0E13" w14:paraId="2A9CBB41" w14:textId="77777777" w:rsidTr="004074B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031DD5B9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82"/>
              <w:jc w:val="both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>3.6. A MŰSORSZÁMBAN HÁNY PERC A IV.1. PONT SZERINTI, VÁLASZTOTT CÉLCSOPORTHOZ SZÓLÓ TARTALOM:</w:t>
            </w:r>
          </w:p>
        </w:tc>
      </w:tr>
      <w:tr w:rsidR="004074B1" w:rsidRPr="00EF0E13" w14:paraId="77B3942C" w14:textId="77777777" w:rsidTr="004074B1"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9C86410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3F485E6F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260"/>
        <w:gridCol w:w="3920"/>
      </w:tblGrid>
      <w:tr w:rsidR="004074B1" w:rsidRPr="00EF0E13" w14:paraId="15C7A728" w14:textId="77777777" w:rsidTr="004074B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65BAB4E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82"/>
              <w:jc w:val="both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>3.7. AMENNYIBEN A MŰSORSZÁMBAN VAN A IV.1. PONT SZERINTI, VÁLASZTOTT CÉLCSOPORTHOZ SZÓLÓ TARTALOM, AZ HOGYAN FELEL MEG CÉLCSOPORT IGÉNYEINEK:</w:t>
            </w:r>
          </w:p>
        </w:tc>
      </w:tr>
      <w:tr w:rsidR="004074B1" w:rsidRPr="00EF0E13" w14:paraId="2161941F" w14:textId="77777777" w:rsidTr="004074B1"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7645883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4FA46F2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72493C00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7E8FD07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6E3D9130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4AF7D98B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377C2EF2" w14:textId="77777777" w:rsidR="004074B1" w:rsidRPr="00741794" w:rsidRDefault="004074B1" w:rsidP="00C41FB9">
      <w:pPr>
        <w:spacing w:after="0" w:line="240" w:lineRule="auto"/>
        <w:ind w:right="-142"/>
        <w:rPr>
          <w:rFonts w:ascii="Arial" w:hAnsi="Arial"/>
          <w:color w:val="000000"/>
        </w:rPr>
      </w:pPr>
    </w:p>
    <w:tbl>
      <w:tblPr>
        <w:tblW w:w="9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5260"/>
        <w:gridCol w:w="3920"/>
      </w:tblGrid>
      <w:tr w:rsidR="004074B1" w:rsidRPr="00EF0E13" w14:paraId="565829B3" w14:textId="77777777" w:rsidTr="004074B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3221D0E8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aps/>
                <w:color w:val="000000"/>
                <w:lang w:eastAsia="ar-SA"/>
              </w:rPr>
              <w:t>3.8. A MŰSORSZÁMBAN hÁNY PERC A szöveges TARTALOM:</w:t>
            </w:r>
          </w:p>
        </w:tc>
      </w:tr>
      <w:tr w:rsidR="004074B1" w:rsidRPr="00EF0E13" w14:paraId="55043EAA" w14:textId="77777777" w:rsidTr="004074B1">
        <w:tc>
          <w:tcPr>
            <w:tcW w:w="91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F449491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highlight w:val="lightGray"/>
                <w:lang w:eastAsia="ar-SA"/>
              </w:rPr>
            </w:pPr>
          </w:p>
        </w:tc>
      </w:tr>
    </w:tbl>
    <w:p w14:paraId="1EE4DE3F" w14:textId="77777777" w:rsidR="004074B1" w:rsidRPr="00EF0E13" w:rsidRDefault="004074B1" w:rsidP="00C41FB9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  <w:r w:rsidRPr="00EF0E13">
        <w:rPr>
          <w:rFonts w:ascii="Arial" w:eastAsia="Times New Roman" w:hAnsi="Arial" w:cs="Arial"/>
          <w:spacing w:val="-2"/>
        </w:rPr>
        <w:tab/>
      </w:r>
    </w:p>
    <w:p w14:paraId="4D2ECC3C" w14:textId="77777777" w:rsidR="004074B1" w:rsidRPr="00C41FB9" w:rsidRDefault="004074B1" w:rsidP="00C41FB9">
      <w:pPr>
        <w:spacing w:line="240" w:lineRule="auto"/>
        <w:rPr>
          <w:rFonts w:ascii="Arial" w:eastAsia="Times New Roman" w:hAnsi="Arial" w:cs="Arial"/>
          <w:spacing w:val="-2"/>
        </w:rPr>
      </w:pPr>
      <w:r w:rsidRPr="00EF0E13">
        <w:rPr>
          <w:rFonts w:ascii="Arial" w:eastAsia="Times New Roman" w:hAnsi="Arial" w:cs="Arial"/>
          <w:spacing w:val="-2"/>
        </w:rPr>
        <w:br w:type="page"/>
      </w:r>
    </w:p>
    <w:p w14:paraId="175E003A" w14:textId="77777777" w:rsidR="00351DD8" w:rsidRDefault="00351DD8" w:rsidP="00C41FB9">
      <w:pPr>
        <w:spacing w:after="0" w:line="240" w:lineRule="auto"/>
        <w:ind w:left="1080" w:right="-142"/>
        <w:contextualSpacing/>
        <w:rPr>
          <w:rFonts w:ascii="Arial" w:eastAsia="Times New Roman" w:hAnsi="Arial" w:cs="Arial"/>
          <w:b/>
          <w:spacing w:val="-2"/>
        </w:rPr>
      </w:pPr>
    </w:p>
    <w:p w14:paraId="0C3B702A" w14:textId="77777777" w:rsidR="00262396" w:rsidRDefault="00262396" w:rsidP="00C41FB9">
      <w:pPr>
        <w:spacing w:after="0" w:line="240" w:lineRule="auto"/>
        <w:ind w:left="1080" w:right="-142"/>
        <w:contextualSpacing/>
        <w:rPr>
          <w:rFonts w:ascii="Arial" w:eastAsia="Times New Roman" w:hAnsi="Arial" w:cs="Arial"/>
          <w:b/>
          <w:spacing w:val="-2"/>
        </w:rPr>
      </w:pPr>
    </w:p>
    <w:p w14:paraId="5F4AAC7C" w14:textId="77777777" w:rsidR="004074B1" w:rsidRPr="00EF0E13" w:rsidRDefault="004074B1" w:rsidP="00C41FB9">
      <w:pPr>
        <w:spacing w:after="0" w:line="240" w:lineRule="auto"/>
        <w:ind w:left="1080" w:right="-142"/>
        <w:contextualSpacing/>
        <w:rPr>
          <w:rFonts w:ascii="Arial" w:eastAsia="Times New Roman" w:hAnsi="Arial" w:cs="Arial"/>
          <w:b/>
          <w:spacing w:val="-2"/>
          <w:lang w:eastAsia="hu-HU"/>
        </w:rPr>
      </w:pPr>
      <w:r w:rsidRPr="00EF0E13">
        <w:rPr>
          <w:rFonts w:ascii="Arial" w:eastAsia="Times New Roman" w:hAnsi="Arial" w:cs="Arial"/>
          <w:b/>
          <w:spacing w:val="-2"/>
        </w:rPr>
        <w:t>IV.</w:t>
      </w:r>
      <w:r w:rsidRPr="00EF0E13">
        <w:rPr>
          <w:rFonts w:ascii="Arial" w:eastAsia="Times New Roman" w:hAnsi="Arial" w:cs="Arial"/>
          <w:spacing w:val="-2"/>
        </w:rPr>
        <w:t xml:space="preserve"> </w:t>
      </w:r>
      <w:r w:rsidRPr="00EF0E13">
        <w:rPr>
          <w:rFonts w:ascii="Arial" w:eastAsia="Times New Roman" w:hAnsi="Arial" w:cs="Arial"/>
          <w:b/>
          <w:spacing w:val="-2"/>
          <w:lang w:eastAsia="hu-HU"/>
        </w:rPr>
        <w:t>A TERVEZETT KÖZÖSSÉGI MÉDIASZOLGÁLTATÁS CÉLJA</w:t>
      </w:r>
    </w:p>
    <w:p w14:paraId="4EC7F7D9" w14:textId="77777777" w:rsidR="004074B1" w:rsidRPr="00EF0E13" w:rsidRDefault="004074B1" w:rsidP="00C41FB9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W w:w="932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9322"/>
      </w:tblGrid>
      <w:tr w:rsidR="004074B1" w:rsidRPr="00EF0E13" w14:paraId="7D281F30" w14:textId="77777777" w:rsidTr="004074B1">
        <w:tc>
          <w:tcPr>
            <w:tcW w:w="93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687C21C3" w14:textId="77777777" w:rsidR="004074B1" w:rsidRPr="00EF0E13" w:rsidRDefault="004074B1" w:rsidP="00C41FB9">
            <w:pPr>
              <w:pStyle w:val="Listaszerbekezds"/>
              <w:numPr>
                <w:ilvl w:val="3"/>
                <w:numId w:val="18"/>
              </w:numPr>
              <w:tabs>
                <w:tab w:val="left" w:pos="285"/>
                <w:tab w:val="left" w:pos="675"/>
              </w:tabs>
              <w:autoSpaceDE w:val="0"/>
              <w:adjustRightInd w:val="0"/>
              <w:spacing w:before="120" w:after="120" w:line="240" w:lineRule="auto"/>
              <w:ind w:left="22" w:right="-142" w:firstLine="0"/>
              <w:rPr>
                <w:rFonts w:ascii="Arial" w:hAnsi="Arial" w:cs="Arial"/>
                <w:b/>
                <w:color w:val="000000"/>
              </w:rPr>
            </w:pPr>
            <w:r w:rsidRPr="00EF0E13">
              <w:rPr>
                <w:rFonts w:ascii="Arial" w:hAnsi="Arial" w:cs="Arial"/>
                <w:b/>
                <w:iCs/>
                <w:color w:val="000000"/>
              </w:rPr>
              <w:t>A</w:t>
            </w:r>
            <w:r w:rsidRPr="00EF0E13">
              <w:rPr>
                <w:rFonts w:ascii="Arial" w:hAnsi="Arial" w:cs="Arial"/>
                <w:b/>
                <w:iCs/>
                <w:caps/>
                <w:color w:val="000000"/>
              </w:rPr>
              <w:t xml:space="preserve"> </w:t>
            </w:r>
            <w:r w:rsidRPr="00EF0E13">
              <w:rPr>
                <w:rFonts w:ascii="Arial" w:hAnsi="Arial" w:cs="Arial"/>
                <w:b/>
                <w:caps/>
                <w:color w:val="000000"/>
              </w:rPr>
              <w:t>tervezett közösségi médiaszolgáltatás az MTTV. 66. § (1) bekezdése szerint:</w:t>
            </w:r>
            <w:r w:rsidRPr="00EF0E13">
              <w:rPr>
                <w:rFonts w:ascii="Arial" w:hAnsi="Arial" w:cs="Arial"/>
                <w:b/>
                <w:caps/>
                <w:color w:val="000000"/>
                <w:vertAlign w:val="superscript"/>
              </w:rPr>
              <w:t xml:space="preserve"> </w:t>
            </w:r>
            <w:r w:rsidRPr="00EF0E13">
              <w:rPr>
                <w:rFonts w:ascii="Arial" w:hAnsi="Arial" w:cs="Arial"/>
                <w:vertAlign w:val="superscript"/>
              </w:rPr>
              <w:footnoteReference w:id="20"/>
            </w:r>
          </w:p>
        </w:tc>
      </w:tr>
    </w:tbl>
    <w:p w14:paraId="07415D1E" w14:textId="77777777" w:rsidR="004074B1" w:rsidRPr="00EF0E13" w:rsidRDefault="004074B1" w:rsidP="00C41FB9">
      <w:pPr>
        <w:spacing w:after="0" w:line="240" w:lineRule="auto"/>
        <w:rPr>
          <w:rFonts w:ascii="Arial" w:hAnsi="Arial" w:cs="Arial"/>
          <w:vanish/>
        </w:rPr>
      </w:pPr>
    </w:p>
    <w:tbl>
      <w:tblPr>
        <w:tblW w:w="93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8472"/>
        <w:gridCol w:w="850"/>
      </w:tblGrid>
      <w:tr w:rsidR="004074B1" w:rsidRPr="00EF0E13" w14:paraId="536CAD06" w14:textId="77777777" w:rsidTr="004074B1">
        <w:tc>
          <w:tcPr>
            <w:tcW w:w="84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hideMark/>
          </w:tcPr>
          <w:p w14:paraId="719DF1EE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hideMark/>
          </w:tcPr>
          <w:p w14:paraId="535733D7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4074B1" w:rsidRPr="00EF0E13" w14:paraId="2A233EAB" w14:textId="77777777" w:rsidTr="004074B1">
        <w:trPr>
          <w:trHeight w:val="903"/>
        </w:trPr>
        <w:tc>
          <w:tcPr>
            <w:tcW w:w="84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hideMark/>
          </w:tcPr>
          <w:p w14:paraId="0B36AAEE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EF0E13">
              <w:rPr>
                <w:rFonts w:ascii="Arial" w:hAnsi="Arial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hideMark/>
          </w:tcPr>
          <w:p w14:paraId="4B482794" w14:textId="77777777" w:rsidR="004074B1" w:rsidRPr="00EF0E13" w:rsidRDefault="004074B1" w:rsidP="00C41FB9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EF0E13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25280129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0AC14FF9" w14:textId="77777777" w:rsidR="004074B1" w:rsidRDefault="004074B1" w:rsidP="00C41FB9">
      <w:pPr>
        <w:spacing w:line="240" w:lineRule="auto"/>
        <w:rPr>
          <w:rFonts w:ascii="Arial" w:eastAsia="Times New Roman" w:hAnsi="Arial" w:cs="Arial"/>
          <w:spacing w:val="-2"/>
        </w:rPr>
      </w:pPr>
      <w:r w:rsidRPr="00EF0E13">
        <w:rPr>
          <w:rFonts w:ascii="Arial" w:eastAsia="Times New Roman" w:hAnsi="Arial" w:cs="Arial"/>
          <w:spacing w:val="-2"/>
        </w:rPr>
        <w:br w:type="page"/>
      </w:r>
    </w:p>
    <w:p w14:paraId="3525C146" w14:textId="77777777" w:rsidR="00351DD8" w:rsidRPr="00EF0E13" w:rsidRDefault="00351DD8" w:rsidP="00C41FB9">
      <w:pPr>
        <w:spacing w:line="240" w:lineRule="auto"/>
        <w:rPr>
          <w:rFonts w:ascii="Arial" w:eastAsia="Times New Roman" w:hAnsi="Arial" w:cs="Arial"/>
          <w:spacing w:val="-2"/>
        </w:rPr>
      </w:pPr>
    </w:p>
    <w:tbl>
      <w:tblPr>
        <w:tblpPr w:leftFromText="141" w:rightFromText="141" w:bottomFromText="160" w:vertAnchor="text" w:horzAnchor="margin" w:tblpY="-96"/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506"/>
        <w:gridCol w:w="451"/>
        <w:gridCol w:w="5216"/>
      </w:tblGrid>
      <w:tr w:rsidR="00FD177E" w:rsidRPr="00EF0E13" w14:paraId="01C5B671" w14:textId="77777777" w:rsidTr="00741794">
        <w:trPr>
          <w:trHeight w:val="848"/>
        </w:trPr>
        <w:tc>
          <w:tcPr>
            <w:tcW w:w="1017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04746EA7" w14:textId="77777777" w:rsidR="00FD177E" w:rsidRPr="00EF0E13" w:rsidRDefault="00FD177E" w:rsidP="00741794">
            <w:pPr>
              <w:pStyle w:val="Default"/>
              <w:ind w:right="-142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F0E13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EF0E13">
              <w:rPr>
                <w:rFonts w:ascii="Arial" w:hAnsi="Arial" w:cs="Arial"/>
                <w:b/>
                <w:i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4074B1">
              <w:rPr>
                <w:rFonts w:ascii="Arial" w:hAnsi="Arial" w:cs="Arial"/>
                <w:b/>
                <w:iCs/>
                <w:sz w:val="22"/>
                <w:szCs w:val="22"/>
              </w:rPr>
              <w:t>PÁLYÁZÓ ÁLTAL</w:t>
            </w:r>
            <w:r w:rsidRPr="00EF0E13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 tervezett </w:t>
            </w:r>
            <w:r w:rsidRPr="00EF0E1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Kisközösségi </w:t>
            </w:r>
            <w:r w:rsidRPr="00EF0E13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médiaszolgáltatás</w:t>
            </w:r>
            <w:r w:rsidRPr="00EF0E1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célcsoportja és annak leírása:</w:t>
            </w:r>
            <w:r w:rsidRPr="00EF0E13">
              <w:rPr>
                <w:rStyle w:val="Lbjegyzet-hivatkozs"/>
                <w:rFonts w:ascii="Arial" w:hAnsi="Arial" w:cs="Arial"/>
                <w:b/>
                <w:caps/>
                <w:sz w:val="22"/>
                <w:szCs w:val="22"/>
              </w:rPr>
              <w:footnoteReference w:id="21"/>
            </w:r>
          </w:p>
        </w:tc>
      </w:tr>
      <w:tr w:rsidR="00FD177E" w:rsidRPr="00EF0E13" w14:paraId="5BF12332" w14:textId="77777777" w:rsidTr="003E3AA4">
        <w:tc>
          <w:tcPr>
            <w:tcW w:w="45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FBFBF"/>
            <w:hideMark/>
          </w:tcPr>
          <w:p w14:paraId="18F4C241" w14:textId="77777777" w:rsidR="00FD177E" w:rsidRPr="00EF0E13" w:rsidRDefault="00FD177E" w:rsidP="00741794">
            <w:pPr>
              <w:spacing w:after="0" w:line="240" w:lineRule="auto"/>
              <w:ind w:right="34"/>
              <w:jc w:val="center"/>
              <w:rPr>
                <w:rFonts w:ascii="Arial" w:hAnsi="Arial" w:cs="Arial"/>
              </w:rPr>
            </w:pPr>
            <w:r w:rsidRPr="00EF0E13">
              <w:rPr>
                <w:rFonts w:ascii="Arial" w:hAnsi="Arial" w:cs="Arial"/>
                <w:iCs/>
              </w:rPr>
              <w:t>A</w:t>
            </w:r>
            <w:r w:rsidRPr="004074B1">
              <w:rPr>
                <w:rFonts w:ascii="Arial" w:hAnsi="Arial" w:cs="Arial"/>
                <w:b/>
                <w:iCs/>
              </w:rPr>
              <w:t xml:space="preserve"> </w:t>
            </w:r>
            <w:r w:rsidRPr="004074B1">
              <w:rPr>
                <w:rFonts w:ascii="Arial" w:hAnsi="Arial" w:cs="Arial"/>
                <w:iCs/>
              </w:rPr>
              <w:t>PÁLYÁZÓ ÁLTAL</w:t>
            </w:r>
            <w:r w:rsidRPr="00EF0E13">
              <w:rPr>
                <w:rFonts w:ascii="Arial" w:hAnsi="Arial" w:cs="Arial"/>
                <w:iCs/>
                <w:caps/>
              </w:rPr>
              <w:t xml:space="preserve"> tervezett </w:t>
            </w:r>
            <w:r w:rsidRPr="00EF0E13">
              <w:rPr>
                <w:rFonts w:ascii="Arial" w:hAnsi="Arial" w:cs="Arial"/>
                <w:caps/>
              </w:rPr>
              <w:t xml:space="preserve">Kisközösségi </w:t>
            </w:r>
            <w:r w:rsidRPr="00EF0E13">
              <w:rPr>
                <w:rFonts w:ascii="Arial" w:hAnsi="Arial" w:cs="Arial"/>
                <w:iCs/>
                <w:caps/>
              </w:rPr>
              <w:t>médiaszolgáltatás</w:t>
            </w:r>
            <w:r w:rsidRPr="00EF0E13">
              <w:rPr>
                <w:rFonts w:ascii="Arial" w:hAnsi="Arial" w:cs="Arial"/>
                <w:caps/>
              </w:rPr>
              <w:t xml:space="preserve"> célcsoportja</w:t>
            </w:r>
          </w:p>
        </w:tc>
        <w:tc>
          <w:tcPr>
            <w:tcW w:w="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FBFBF"/>
          </w:tcPr>
          <w:p w14:paraId="00CCE9BF" w14:textId="77777777" w:rsidR="00FD177E" w:rsidRPr="00EF0E13" w:rsidRDefault="00FD177E" w:rsidP="00741794">
            <w:pPr>
              <w:pStyle w:val="Default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FBFBF"/>
            <w:hideMark/>
          </w:tcPr>
          <w:p w14:paraId="502FFC5C" w14:textId="77777777" w:rsidR="00FD177E" w:rsidRPr="00EF0E13" w:rsidRDefault="00FD177E" w:rsidP="00741794">
            <w:pPr>
              <w:pStyle w:val="Default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4B1">
              <w:rPr>
                <w:rFonts w:ascii="Arial" w:hAnsi="Arial" w:cs="Arial"/>
                <w:iCs/>
                <w:sz w:val="22"/>
                <w:szCs w:val="22"/>
              </w:rPr>
              <w:t>A PÁLYÁZÓ ÁLTAL</w:t>
            </w:r>
            <w:r w:rsidRPr="00EF0E13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tervezett </w:t>
            </w:r>
            <w:r w:rsidRPr="00EF0E13">
              <w:rPr>
                <w:rFonts w:ascii="Arial" w:hAnsi="Arial" w:cs="Arial"/>
                <w:caps/>
                <w:sz w:val="22"/>
                <w:szCs w:val="22"/>
              </w:rPr>
              <w:t xml:space="preserve">Kisközösségi </w:t>
            </w:r>
            <w:r w:rsidRPr="00EF0E13">
              <w:rPr>
                <w:rFonts w:ascii="Arial" w:hAnsi="Arial" w:cs="Arial"/>
                <w:iCs/>
                <w:caps/>
                <w:sz w:val="22"/>
                <w:szCs w:val="22"/>
              </w:rPr>
              <w:t>médiaszolgáltatás</w:t>
            </w:r>
            <w:r w:rsidRPr="00EF0E13">
              <w:rPr>
                <w:rFonts w:ascii="Arial" w:hAnsi="Arial" w:cs="Arial"/>
                <w:caps/>
                <w:sz w:val="22"/>
                <w:szCs w:val="22"/>
              </w:rPr>
              <w:t xml:space="preserve"> célcsoportjának LEÍRÁSA, ismertetése</w:t>
            </w:r>
          </w:p>
        </w:tc>
      </w:tr>
      <w:tr w:rsidR="00FD177E" w:rsidRPr="00EF0E13" w14:paraId="2AB48DA1" w14:textId="77777777" w:rsidTr="003E3AA4">
        <w:trPr>
          <w:trHeight w:val="1042"/>
        </w:trPr>
        <w:tc>
          <w:tcPr>
            <w:tcW w:w="45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4CE02F4C" w14:textId="77777777" w:rsidR="00FD177E" w:rsidRPr="00EF0E13" w:rsidRDefault="00FD177E" w:rsidP="00FD177E">
            <w:pPr>
              <w:spacing w:after="0" w:line="240" w:lineRule="auto"/>
              <w:ind w:right="34"/>
              <w:jc w:val="both"/>
              <w:rPr>
                <w:rFonts w:ascii="Arial" w:hAnsi="Arial" w:cs="Arial"/>
              </w:rPr>
            </w:pPr>
            <w:r w:rsidRPr="00EF0E13">
              <w:rPr>
                <w:rFonts w:ascii="Arial" w:hAnsi="Arial" w:cs="Arial"/>
              </w:rPr>
              <w:t xml:space="preserve">a) a médiaszolgáltatási lehetőség </w:t>
            </w:r>
            <w:r>
              <w:rPr>
                <w:rFonts w:ascii="Arial" w:hAnsi="Arial" w:cs="Arial"/>
              </w:rPr>
              <w:t>vételkörzetében</w:t>
            </w:r>
            <w:r w:rsidRPr="00EF0E13">
              <w:rPr>
                <w:rFonts w:ascii="Arial" w:hAnsi="Arial" w:cs="Arial"/>
              </w:rPr>
              <w:t xml:space="preserve"> élő, meghatározott társadalmi közösség</w:t>
            </w:r>
          </w:p>
        </w:tc>
        <w:tc>
          <w:tcPr>
            <w:tcW w:w="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4F83534C" w14:textId="77777777" w:rsidR="00FD177E" w:rsidRPr="00EF0E13" w:rsidRDefault="00FD177E" w:rsidP="00741794">
            <w:pPr>
              <w:pStyle w:val="Default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C1F5888" w14:textId="77777777" w:rsidR="00FD177E" w:rsidRPr="00EF0E13" w:rsidRDefault="00FD177E" w:rsidP="00FD177E">
            <w:pPr>
              <w:pStyle w:val="Default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>A médiaszolgáltatási lehetőség</w:t>
            </w:r>
            <w:r w:rsidRPr="00741794">
              <w:rPr>
                <w:rFonts w:ascii="Arial" w:hAnsi="Arial"/>
                <w:sz w:val="22"/>
              </w:rPr>
              <w:t xml:space="preserve"> </w:t>
            </w:r>
            <w:r w:rsidRPr="007A15FC">
              <w:rPr>
                <w:rFonts w:ascii="Arial" w:hAnsi="Arial" w:cs="Arial"/>
                <w:sz w:val="22"/>
                <w:szCs w:val="22"/>
              </w:rPr>
              <w:t>vételkörzetében</w:t>
            </w:r>
            <w:r w:rsidRPr="00562692">
              <w:rPr>
                <w:rFonts w:ascii="Arial" w:hAnsi="Arial"/>
              </w:rPr>
              <w:t xml:space="preserve"> </w:t>
            </w:r>
            <w:r w:rsidRPr="00EF0E13">
              <w:rPr>
                <w:rFonts w:ascii="Arial" w:hAnsi="Arial" w:cs="Arial"/>
                <w:sz w:val="22"/>
                <w:szCs w:val="22"/>
              </w:rPr>
              <w:t>élő, meghatározott</w:t>
            </w:r>
            <w:r w:rsidRPr="00EF0E13">
              <w:rPr>
                <w:rFonts w:ascii="Arial" w:hAnsi="Arial" w:cs="Arial"/>
              </w:rPr>
              <w:t xml:space="preserve"> </w:t>
            </w:r>
            <w:r w:rsidRPr="00EF0E13">
              <w:rPr>
                <w:rFonts w:ascii="Arial" w:hAnsi="Arial" w:cs="Arial"/>
                <w:sz w:val="22"/>
                <w:szCs w:val="22"/>
              </w:rPr>
              <w:t>társadalmi közösség megnevezése, leírása</w:t>
            </w:r>
            <w:r w:rsidRPr="00EF0E13"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22"/>
            </w:r>
            <w:r w:rsidRPr="00EF0E1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945603" w14:textId="77777777" w:rsidR="00FD177E" w:rsidRPr="00EF0E13" w:rsidRDefault="00FD177E" w:rsidP="00741794">
            <w:pPr>
              <w:pStyle w:val="Default"/>
              <w:suppressAutoHyphens/>
              <w:ind w:right="-142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177E" w:rsidRPr="00EF0E13" w14:paraId="3500A63C" w14:textId="77777777" w:rsidTr="003E3AA4">
        <w:trPr>
          <w:trHeight w:val="918"/>
        </w:trPr>
        <w:tc>
          <w:tcPr>
            <w:tcW w:w="45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6BAA197A" w14:textId="77777777" w:rsidR="00FD177E" w:rsidRPr="00EF0E13" w:rsidRDefault="00FD177E" w:rsidP="00FD177E">
            <w:pPr>
              <w:pStyle w:val="Listaszerbekezds"/>
              <w:numPr>
                <w:ilvl w:val="0"/>
                <w:numId w:val="11"/>
              </w:numPr>
              <w:autoSpaceDN w:val="0"/>
              <w:spacing w:after="0" w:line="240" w:lineRule="auto"/>
              <w:ind w:left="34" w:right="34" w:firstLine="0"/>
              <w:jc w:val="both"/>
              <w:rPr>
                <w:rFonts w:ascii="Arial" w:hAnsi="Arial" w:cs="Arial"/>
              </w:rPr>
            </w:pPr>
            <w:r w:rsidRPr="00EF0E13">
              <w:rPr>
                <w:rFonts w:ascii="Arial" w:hAnsi="Arial" w:cs="Arial"/>
              </w:rPr>
              <w:t xml:space="preserve">a médiaszolgáltatási lehetőség </w:t>
            </w:r>
            <w:r>
              <w:rPr>
                <w:rFonts w:ascii="Arial" w:hAnsi="Arial" w:cs="Arial"/>
              </w:rPr>
              <w:t>vételkörzetében</w:t>
            </w:r>
            <w:r w:rsidRPr="00EF0E13">
              <w:rPr>
                <w:rFonts w:ascii="Arial" w:hAnsi="Arial" w:cs="Arial"/>
              </w:rPr>
              <w:t xml:space="preserve"> élő nemzetiségi közösség</w:t>
            </w:r>
          </w:p>
        </w:tc>
        <w:tc>
          <w:tcPr>
            <w:tcW w:w="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77A03BCD" w14:textId="77777777" w:rsidR="00FD177E" w:rsidRPr="00EF0E13" w:rsidRDefault="00FD177E" w:rsidP="00741794">
            <w:pPr>
              <w:pStyle w:val="Default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5923299F" w14:textId="77777777" w:rsidR="00FD177E" w:rsidRPr="00EF0E13" w:rsidRDefault="00FD177E" w:rsidP="00FD177E">
            <w:pPr>
              <w:pStyle w:val="Default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 xml:space="preserve">A médiaszolgáltatási lehetőség </w:t>
            </w:r>
            <w:r w:rsidRPr="00C7208F">
              <w:rPr>
                <w:rFonts w:ascii="Arial" w:hAnsi="Arial" w:cs="Arial"/>
                <w:sz w:val="22"/>
                <w:szCs w:val="22"/>
              </w:rPr>
              <w:t>vételkörzetében</w:t>
            </w:r>
            <w:r w:rsidRPr="00741794">
              <w:rPr>
                <w:rFonts w:ascii="Arial" w:hAnsi="Arial"/>
                <w:sz w:val="22"/>
              </w:rPr>
              <w:t xml:space="preserve"> </w:t>
            </w:r>
            <w:r w:rsidRPr="00EF0E13">
              <w:rPr>
                <w:rFonts w:ascii="Arial" w:hAnsi="Arial" w:cs="Arial"/>
                <w:sz w:val="22"/>
                <w:szCs w:val="22"/>
              </w:rPr>
              <w:t>élő nemzetiségi közösség megnevezése, leírása</w:t>
            </w:r>
            <w:r w:rsidRPr="00EF0E13"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23"/>
            </w:r>
            <w:r w:rsidRPr="00EF0E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D177E" w:rsidRPr="00EF0E13" w14:paraId="79A73EF8" w14:textId="77777777" w:rsidTr="003E3AA4">
        <w:trPr>
          <w:trHeight w:val="631"/>
        </w:trPr>
        <w:tc>
          <w:tcPr>
            <w:tcW w:w="45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74F60DBB" w14:textId="77777777" w:rsidR="00FD177E" w:rsidRPr="00EF0E13" w:rsidRDefault="00FD177E" w:rsidP="00FD177E">
            <w:pPr>
              <w:pStyle w:val="Listaszerbekezds"/>
              <w:numPr>
                <w:ilvl w:val="0"/>
                <w:numId w:val="11"/>
              </w:numPr>
              <w:autoSpaceDN w:val="0"/>
              <w:spacing w:after="0" w:line="240" w:lineRule="auto"/>
              <w:ind w:left="0" w:right="34" w:firstLine="0"/>
              <w:jc w:val="both"/>
              <w:rPr>
                <w:rFonts w:ascii="Arial" w:hAnsi="Arial" w:cs="Arial"/>
              </w:rPr>
            </w:pPr>
            <w:r w:rsidRPr="00EF0E13">
              <w:rPr>
                <w:rFonts w:ascii="Arial" w:hAnsi="Arial" w:cs="Arial"/>
              </w:rPr>
              <w:t xml:space="preserve">a médiaszolgáltatási lehetőség </w:t>
            </w:r>
            <w:r>
              <w:rPr>
                <w:rFonts w:ascii="Arial" w:hAnsi="Arial" w:cs="Arial"/>
              </w:rPr>
              <w:t>vételkörzetében</w:t>
            </w:r>
            <w:r w:rsidRPr="00EF0E13">
              <w:rPr>
                <w:rFonts w:ascii="Arial" w:hAnsi="Arial" w:cs="Arial"/>
              </w:rPr>
              <w:t xml:space="preserve"> élő vallási közösség</w:t>
            </w:r>
          </w:p>
        </w:tc>
        <w:tc>
          <w:tcPr>
            <w:tcW w:w="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1E79B925" w14:textId="77777777" w:rsidR="00FD177E" w:rsidRPr="00EF0E13" w:rsidRDefault="00FD177E" w:rsidP="00741794">
            <w:pPr>
              <w:pStyle w:val="Default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3EC07DCF" w14:textId="77777777" w:rsidR="00FD177E" w:rsidRPr="00EF0E13" w:rsidRDefault="00FD177E" w:rsidP="00FD177E">
            <w:pPr>
              <w:pStyle w:val="Default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 xml:space="preserve">A médiaszolgáltatási lehetőség </w:t>
            </w:r>
            <w:r w:rsidRPr="00C7208F">
              <w:rPr>
                <w:rFonts w:ascii="Arial" w:hAnsi="Arial" w:cs="Arial"/>
                <w:sz w:val="22"/>
                <w:szCs w:val="22"/>
              </w:rPr>
              <w:t>vételkörzetében</w:t>
            </w:r>
            <w:r w:rsidRPr="00741794">
              <w:rPr>
                <w:rFonts w:ascii="Arial" w:hAnsi="Arial"/>
                <w:sz w:val="22"/>
              </w:rPr>
              <w:t xml:space="preserve"> </w:t>
            </w:r>
            <w:r w:rsidRPr="00EF0E13">
              <w:rPr>
                <w:rFonts w:ascii="Arial" w:hAnsi="Arial" w:cs="Arial"/>
                <w:sz w:val="22"/>
                <w:szCs w:val="22"/>
              </w:rPr>
              <w:t>élő vallási közösség megnevezése, leírása</w:t>
            </w:r>
            <w:r w:rsidRPr="00EF0E13"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24"/>
            </w:r>
            <w:r w:rsidRPr="00EF0E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D177E" w:rsidRPr="00EF0E13" w14:paraId="0262C31C" w14:textId="77777777" w:rsidTr="003E3AA4">
        <w:trPr>
          <w:trHeight w:val="1043"/>
        </w:trPr>
        <w:tc>
          <w:tcPr>
            <w:tcW w:w="45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2027A8F5" w14:textId="77777777" w:rsidR="00FD177E" w:rsidRPr="00EF0E13" w:rsidRDefault="00FD177E" w:rsidP="00FD177E">
            <w:pPr>
              <w:pStyle w:val="Listaszerbekezds"/>
              <w:numPr>
                <w:ilvl w:val="0"/>
                <w:numId w:val="11"/>
              </w:numPr>
              <w:autoSpaceDN w:val="0"/>
              <w:spacing w:after="0" w:line="240" w:lineRule="auto"/>
              <w:ind w:left="34" w:right="34" w:hanging="34"/>
              <w:jc w:val="both"/>
              <w:rPr>
                <w:rFonts w:ascii="Arial" w:hAnsi="Arial" w:cs="Arial"/>
              </w:rPr>
            </w:pPr>
            <w:r w:rsidRPr="00EF0E13">
              <w:rPr>
                <w:rFonts w:ascii="Arial" w:hAnsi="Arial" w:cs="Arial"/>
              </w:rPr>
              <w:t xml:space="preserve">a médiaszolgáltatási lehetőség </w:t>
            </w:r>
            <w:r>
              <w:rPr>
                <w:rFonts w:ascii="Arial" w:hAnsi="Arial" w:cs="Arial"/>
              </w:rPr>
              <w:t>vételkörzetében</w:t>
            </w:r>
            <w:r w:rsidRPr="00EF0E13">
              <w:rPr>
                <w:rFonts w:ascii="Arial" w:hAnsi="Arial" w:cs="Arial"/>
              </w:rPr>
              <w:t xml:space="preserve"> élő hátrányos helyzetűek, fogyatékkal élők közössége</w:t>
            </w:r>
          </w:p>
        </w:tc>
        <w:tc>
          <w:tcPr>
            <w:tcW w:w="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2C897208" w14:textId="77777777" w:rsidR="00FD177E" w:rsidRPr="00EF0E13" w:rsidRDefault="00FD177E" w:rsidP="00741794">
            <w:pPr>
              <w:pStyle w:val="Default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2FE86B22" w14:textId="77777777" w:rsidR="00FD177E" w:rsidRPr="00EF0E13" w:rsidRDefault="00FD177E" w:rsidP="00FD177E">
            <w:pPr>
              <w:pStyle w:val="Default"/>
              <w:ind w:right="39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 xml:space="preserve">A médiaszolgáltatási lehetőség </w:t>
            </w:r>
            <w:r w:rsidRPr="007A15FC">
              <w:rPr>
                <w:rFonts w:ascii="Arial" w:hAnsi="Arial" w:cs="Arial"/>
                <w:sz w:val="22"/>
                <w:szCs w:val="22"/>
              </w:rPr>
              <w:t>vételkörzetében</w:t>
            </w:r>
            <w:r w:rsidRPr="00EF0E13">
              <w:rPr>
                <w:rFonts w:ascii="Arial" w:hAnsi="Arial" w:cs="Arial"/>
                <w:sz w:val="22"/>
                <w:szCs w:val="22"/>
              </w:rPr>
              <w:t xml:space="preserve"> élő hátrányos helyzetűek, fogyatékkal élők közösségének leírása, megjelölése</w:t>
            </w:r>
            <w:r w:rsidRPr="00EF0E13"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25"/>
            </w:r>
            <w:r w:rsidRPr="00EF0E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D177E" w:rsidRPr="00EF0E13" w14:paraId="66242699" w14:textId="77777777" w:rsidTr="003E3AA4">
        <w:trPr>
          <w:trHeight w:val="1916"/>
        </w:trPr>
        <w:tc>
          <w:tcPr>
            <w:tcW w:w="45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21E3AECA" w14:textId="77777777" w:rsidR="00FD177E" w:rsidRPr="00EF0E13" w:rsidRDefault="00FD177E" w:rsidP="00FD177E">
            <w:pPr>
              <w:pStyle w:val="Listaszerbekezds"/>
              <w:numPr>
                <w:ilvl w:val="0"/>
                <w:numId w:val="11"/>
              </w:numPr>
              <w:autoSpaceDN w:val="0"/>
              <w:spacing w:after="0" w:line="240" w:lineRule="auto"/>
              <w:ind w:left="0" w:right="34" w:firstLine="0"/>
              <w:jc w:val="both"/>
              <w:rPr>
                <w:rFonts w:ascii="Arial" w:hAnsi="Arial" w:cs="Arial"/>
              </w:rPr>
            </w:pPr>
            <w:r w:rsidRPr="00EF0E13">
              <w:rPr>
                <w:rFonts w:ascii="Arial" w:hAnsi="Arial" w:cs="Arial"/>
              </w:rPr>
              <w:t xml:space="preserve">a médiaszolgáltatási lehetőség </w:t>
            </w:r>
            <w:r>
              <w:rPr>
                <w:rFonts w:ascii="Arial" w:hAnsi="Arial" w:cs="Arial"/>
              </w:rPr>
              <w:t>vételkörzetében</w:t>
            </w:r>
            <w:r w:rsidRPr="00EF0E13">
              <w:rPr>
                <w:rFonts w:ascii="Arial" w:hAnsi="Arial" w:cs="Arial"/>
              </w:rPr>
              <w:t xml:space="preserve"> működő művelődési, oktatási, tudományos, egészségügyi, szociális intézmény, intézet, civil szervezet, önkormányzat vagy gazdálkodó szervezet tevékenysége köré szerveződött közösség</w:t>
            </w:r>
          </w:p>
        </w:tc>
        <w:tc>
          <w:tcPr>
            <w:tcW w:w="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36B535E8" w14:textId="77777777" w:rsidR="00FD177E" w:rsidRPr="00EF0E13" w:rsidRDefault="00FD177E" w:rsidP="00741794">
            <w:pPr>
              <w:pStyle w:val="Default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0E1CA70" w14:textId="77777777" w:rsidR="00FD177E" w:rsidRPr="00EF0E13" w:rsidRDefault="00FD177E" w:rsidP="00FD177E">
            <w:pPr>
              <w:pStyle w:val="Default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 xml:space="preserve">A médiaszolgáltatási lehetőség </w:t>
            </w:r>
            <w:r w:rsidRPr="007A15FC">
              <w:rPr>
                <w:rFonts w:ascii="Arial" w:hAnsi="Arial" w:cs="Arial"/>
                <w:sz w:val="22"/>
                <w:szCs w:val="22"/>
              </w:rPr>
              <w:t>vételkörzetében</w:t>
            </w:r>
            <w:r w:rsidRPr="00EF0E13">
              <w:rPr>
                <w:rFonts w:ascii="Arial" w:hAnsi="Arial" w:cs="Arial"/>
                <w:sz w:val="22"/>
                <w:szCs w:val="22"/>
              </w:rPr>
              <w:t xml:space="preserve"> működő művelődési, oktatási, tudományos, egészségügyi, szociális intézmény, intézet, civil szervezet, önkormányzat vagy gazdálkodó szervezet megnevezése</w:t>
            </w:r>
            <w:r w:rsidRPr="00EF0E13"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26"/>
            </w:r>
            <w:r w:rsidRPr="00EF0E1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201DA0" w14:textId="77777777" w:rsidR="00FD177E" w:rsidRPr="00EF0E13" w:rsidRDefault="00FD177E" w:rsidP="00741794">
            <w:pPr>
              <w:pStyle w:val="Default"/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581D7564" w14:textId="77777777" w:rsidR="00FD177E" w:rsidRPr="00EF0E13" w:rsidRDefault="00FD177E" w:rsidP="00741794">
            <w:pPr>
              <w:pStyle w:val="Default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>Az e köré szerveződött közösség leírása</w:t>
            </w:r>
            <w:r w:rsidRPr="00EF0E13"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27"/>
            </w:r>
            <w:r w:rsidRPr="00EF0E1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2D573D" w14:textId="77777777" w:rsidR="00FD177E" w:rsidRPr="00EF0E13" w:rsidRDefault="00FD177E" w:rsidP="00741794">
            <w:pPr>
              <w:pStyle w:val="Default"/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4F78BE2A" w14:textId="77777777" w:rsidR="00FD177E" w:rsidRPr="00EF0E13" w:rsidRDefault="00FD177E" w:rsidP="00741794">
            <w:pPr>
              <w:pStyle w:val="Default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177E" w:rsidRPr="00EF0E13" w14:paraId="4B2012F8" w14:textId="77777777" w:rsidTr="003E3AA4">
        <w:trPr>
          <w:trHeight w:val="1055"/>
        </w:trPr>
        <w:tc>
          <w:tcPr>
            <w:tcW w:w="45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13E9B784" w14:textId="77777777" w:rsidR="00FD177E" w:rsidRPr="00EF0E13" w:rsidRDefault="00FD177E" w:rsidP="00741794">
            <w:pPr>
              <w:pStyle w:val="Listaszerbekezds"/>
              <w:spacing w:after="0" w:line="240" w:lineRule="auto"/>
              <w:ind w:left="0" w:right="34"/>
              <w:jc w:val="both"/>
              <w:rPr>
                <w:rFonts w:ascii="Arial" w:hAnsi="Arial" w:cs="Arial"/>
              </w:rPr>
            </w:pPr>
            <w:r w:rsidRPr="00EF0E13">
              <w:rPr>
                <w:rFonts w:ascii="Arial" w:hAnsi="Arial" w:cs="Arial"/>
              </w:rPr>
              <w:t>f)</w:t>
            </w:r>
            <w:r w:rsidRPr="00EF0E13">
              <w:rPr>
                <w:rFonts w:ascii="Arial" w:hAnsi="Arial" w:cs="Arial"/>
              </w:rPr>
              <w:tab/>
              <w:t>kis (15 ezer fős lakosságot meg nem haladó) települések, településrészek, kerületek, kerületrészek esetén lakóhelyi közösség</w:t>
            </w:r>
          </w:p>
        </w:tc>
        <w:tc>
          <w:tcPr>
            <w:tcW w:w="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08320711" w14:textId="77777777" w:rsidR="00FD177E" w:rsidRPr="00EF0E13" w:rsidRDefault="00FD177E" w:rsidP="00741794">
            <w:pPr>
              <w:pStyle w:val="Default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hideMark/>
          </w:tcPr>
          <w:p w14:paraId="0245CEED" w14:textId="77777777" w:rsidR="00FD177E" w:rsidRPr="00EF0E13" w:rsidRDefault="00FD177E" w:rsidP="00741794">
            <w:pPr>
              <w:pStyle w:val="Default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EF0E13">
              <w:rPr>
                <w:rFonts w:ascii="Arial" w:hAnsi="Arial" w:cs="Arial"/>
                <w:sz w:val="22"/>
                <w:szCs w:val="22"/>
              </w:rPr>
              <w:t>A település, településrész, kerület, kerületrész megnevezése</w:t>
            </w:r>
            <w:r w:rsidRPr="00EF0E13"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28"/>
            </w:r>
            <w:r w:rsidRPr="00EF0E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288488C4" w14:textId="77777777" w:rsidR="00FD177E" w:rsidRDefault="00FD177E" w:rsidP="00C41FB9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br w:type="page"/>
      </w:r>
    </w:p>
    <w:p w14:paraId="7F7F9B6B" w14:textId="77777777" w:rsidR="004074B1" w:rsidRPr="00EF0E13" w:rsidRDefault="004074B1" w:rsidP="00C41FB9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tbl>
      <w:tblPr>
        <w:tblW w:w="652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521"/>
      </w:tblGrid>
      <w:tr w:rsidR="004074B1" w:rsidRPr="00EF0E13" w14:paraId="3A8317C9" w14:textId="77777777" w:rsidTr="004074B1">
        <w:tc>
          <w:tcPr>
            <w:tcW w:w="65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5D7A5E5E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b/>
                <w:color w:val="000000"/>
                <w:lang w:eastAsia="hu-HU"/>
              </w:rPr>
              <w:t xml:space="preserve">3. </w:t>
            </w:r>
            <w:r w:rsidRPr="00EF0E13">
              <w:rPr>
                <w:rFonts w:ascii="Arial" w:hAnsi="Arial" w:cs="Arial"/>
                <w:b/>
                <w:iCs/>
                <w:color w:val="000000"/>
                <w:lang w:eastAsia="hu-HU"/>
              </w:rPr>
              <w:t>A MEGJELÖLT TELEPHELY FÖLDRAJZI TERÜLETÉN A KISKÖZÖSSÉGI MÉDIASZOLGÁLTATÁS IRÁNTI IGÉNY MEGALAPOZOTTSÁG</w:t>
            </w:r>
            <w:r w:rsidRPr="00EF0E13">
              <w:rPr>
                <w:rFonts w:ascii="Arial" w:hAnsi="Arial" w:cs="Arial"/>
                <w:b/>
                <w:iCs/>
                <w:caps/>
                <w:color w:val="000000"/>
                <w:lang w:eastAsia="hu-HU"/>
              </w:rPr>
              <w:t>ának alátámasztása, kifejtése:</w:t>
            </w:r>
          </w:p>
        </w:tc>
      </w:tr>
    </w:tbl>
    <w:p w14:paraId="5234597A" w14:textId="77777777" w:rsidR="004074B1" w:rsidRPr="004074B1" w:rsidRDefault="004074B1" w:rsidP="00C41FB9">
      <w:pPr>
        <w:spacing w:line="240" w:lineRule="auto"/>
        <w:rPr>
          <w:rFonts w:ascii="Arial" w:eastAsia="Times New Roman" w:hAnsi="Arial" w:cs="Arial"/>
          <w:b/>
          <w:spacing w:val="-2"/>
          <w:lang w:eastAsia="hu-HU"/>
        </w:rPr>
        <w:sectPr w:rsidR="004074B1" w:rsidRPr="004074B1" w:rsidSect="00E96738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3D5986E5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E98D669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38663E1B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456961FB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76E0C1A8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27724451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65B39BAF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</w:rPr>
      </w:pPr>
    </w:p>
    <w:p w14:paraId="3668749F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604ECEC0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14:paraId="4A5E9788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9E818F2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811BBE7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B626B66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9BF2A22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5C01A6A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5C239F5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7366A1B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D91828C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24A0E8C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E1CFAF6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8D46AA3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80BBCB0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552A518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E947EFA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1D8475D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1368F15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51BD95E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86EC297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C2BFF3A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EEB0022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870C455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928E29F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08ABD43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58B8277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418E1E0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99E359F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57C20A7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5FD854D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9EFC4A0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E56E5F2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6C05B1E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C745E72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7581F5E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AB83EFB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954D0E4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5DE8D07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5D502FC" w14:textId="77777777" w:rsidR="004074B1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7E0554A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434C643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7A6ABAA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01482DB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DECED31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5543E47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BE5FC97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117FBAE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01F1F59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5026AB4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8C45F46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087B8C7" w14:textId="77777777" w:rsidR="000D3B34" w:rsidRDefault="000D3B34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1C8748C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EF0E13">
        <w:rPr>
          <w:rFonts w:ascii="Arial" w:eastAsia="Times New Roman" w:hAnsi="Arial" w:cs="Arial"/>
          <w:b/>
          <w:spacing w:val="-2"/>
          <w:lang w:eastAsia="hu-HU"/>
        </w:rPr>
        <w:t>V. A PÁLYÁZÓ ÜZLETI ÉS PÉNZÜGYI TERVE</w:t>
      </w:r>
    </w:p>
    <w:p w14:paraId="422BF8EC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BF95C50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8573617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 w:rsidRPr="00EF0E13">
        <w:rPr>
          <w:rFonts w:ascii="Arial" w:eastAsia="Times New Roman" w:hAnsi="Arial" w:cs="Arial"/>
          <w:snapToGrid w:val="0"/>
          <w:lang w:eastAsia="hu-HU"/>
        </w:rPr>
        <w:br w:type="page"/>
      </w:r>
    </w:p>
    <w:tbl>
      <w:tblPr>
        <w:tblpPr w:leftFromText="141" w:rightFromText="141" w:bottomFromText="160" w:vertAnchor="page" w:horzAnchor="margin" w:tblpY="2833"/>
        <w:tblW w:w="38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3837"/>
      </w:tblGrid>
      <w:tr w:rsidR="00C41FB9" w:rsidRPr="00EF0E13" w14:paraId="230CE3F2" w14:textId="77777777" w:rsidTr="00C41FB9">
        <w:tc>
          <w:tcPr>
            <w:tcW w:w="38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64C2DFB4" w14:textId="77777777" w:rsidR="00C41FB9" w:rsidRPr="00EF0E13" w:rsidRDefault="009B75AD" w:rsidP="009B75AD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B75AD">
              <w:rPr>
                <w:rFonts w:ascii="Arial" w:hAnsi="Arial" w:cs="Arial"/>
                <w:b/>
                <w:bCs/>
                <w:iCs/>
                <w:color w:val="000000"/>
              </w:rPr>
              <w:lastRenderedPageBreak/>
              <w:t>1.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C41FB9" w:rsidRPr="00EF0E13">
              <w:rPr>
                <w:rFonts w:ascii="Arial" w:hAnsi="Arial" w:cs="Arial"/>
                <w:iCs/>
                <w:color w:val="000000"/>
              </w:rPr>
              <w:t>ÖSSZEFOGLALÓ</w:t>
            </w:r>
            <w:r w:rsidR="00C41FB9" w:rsidRPr="00EF0E13">
              <w:rPr>
                <w:rFonts w:ascii="Arial" w:hAnsi="Arial" w:cs="Arial"/>
                <w:caps/>
                <w:color w:val="000000"/>
              </w:rPr>
              <w:t>:</w:t>
            </w:r>
          </w:p>
        </w:tc>
      </w:tr>
    </w:tbl>
    <w:p w14:paraId="40916F70" w14:textId="77777777" w:rsidR="004074B1" w:rsidRPr="00EF0E13" w:rsidRDefault="004074B1" w:rsidP="00C41FB9">
      <w:pPr>
        <w:spacing w:after="0" w:line="240" w:lineRule="auto"/>
        <w:rPr>
          <w:rFonts w:ascii="Arial" w:hAnsi="Arial" w:cs="Arial"/>
          <w:color w:val="000000"/>
        </w:rPr>
        <w:sectPr w:rsidR="004074B1" w:rsidRPr="00EF0E13" w:rsidSect="00E96738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  <w:r w:rsidRPr="00EF0E13">
        <w:rPr>
          <w:rFonts w:ascii="Arial" w:hAnsi="Arial" w:cs="Arial"/>
          <w:color w:val="000000"/>
        </w:rPr>
        <w:br w:type="page"/>
      </w:r>
    </w:p>
    <w:p w14:paraId="266D0231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620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204"/>
      </w:tblGrid>
      <w:tr w:rsidR="004074B1" w:rsidRPr="00EF0E13" w14:paraId="11DAE665" w14:textId="77777777" w:rsidTr="004074B1">
        <w:tc>
          <w:tcPr>
            <w:tcW w:w="62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3EF9D7DC" w14:textId="77777777" w:rsidR="004074B1" w:rsidRPr="00EF0E13" w:rsidRDefault="004074B1" w:rsidP="00C41FB9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88769E">
              <w:rPr>
                <w:rFonts w:ascii="Arial" w:hAnsi="Arial" w:cs="Arial"/>
                <w:b/>
                <w:iCs/>
                <w:color w:val="000000"/>
              </w:rPr>
              <w:t>2.</w:t>
            </w:r>
            <w:r w:rsidR="009B75AD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r w:rsidRPr="00EF0E13">
              <w:rPr>
                <w:rFonts w:ascii="Arial" w:hAnsi="Arial" w:cs="Arial"/>
                <w:iCs/>
                <w:color w:val="000000"/>
              </w:rPr>
              <w:t>STRATÉGIAI ÉS ÜZLETPOLITIKAI MEGFONTOLÁSOK:</w:t>
            </w:r>
          </w:p>
        </w:tc>
      </w:tr>
    </w:tbl>
    <w:p w14:paraId="15C57182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  <w:r w:rsidRPr="00EF0E13">
        <w:rPr>
          <w:rFonts w:ascii="Arial" w:hAnsi="Arial" w:cs="Arial"/>
          <w:b/>
          <w:bCs/>
          <w:color w:val="000000"/>
        </w:rPr>
        <w:br w:type="page"/>
      </w:r>
    </w:p>
    <w:p w14:paraId="52A04046" w14:textId="77777777" w:rsidR="004074B1" w:rsidRPr="00EF0E13" w:rsidRDefault="004074B1" w:rsidP="00C41FB9">
      <w:pPr>
        <w:spacing w:after="0" w:line="240" w:lineRule="auto"/>
        <w:rPr>
          <w:rFonts w:ascii="Arial" w:eastAsia="Times New Roman" w:hAnsi="Arial" w:cs="Arial"/>
          <w:b/>
          <w:bCs/>
          <w:lang w:eastAsia="hu-HU"/>
        </w:rPr>
        <w:sectPr w:rsidR="004074B1" w:rsidRPr="00EF0E13" w:rsidSect="00E96738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68CE922C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b/>
          <w:bCs/>
          <w:lang w:eastAsia="hu-HU"/>
        </w:rPr>
      </w:pPr>
    </w:p>
    <w:tbl>
      <w:tblPr>
        <w:tblW w:w="69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912"/>
      </w:tblGrid>
      <w:tr w:rsidR="004074B1" w:rsidRPr="00EF0E13" w14:paraId="107E227D" w14:textId="77777777" w:rsidTr="004074B1">
        <w:tc>
          <w:tcPr>
            <w:tcW w:w="69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7CA8C88" w14:textId="77777777" w:rsidR="004074B1" w:rsidRPr="00EF0E13" w:rsidRDefault="004074B1" w:rsidP="00C41FB9">
            <w:pPr>
              <w:suppressAutoHyphens/>
              <w:autoSpaceDE w:val="0"/>
              <w:spacing w:before="120" w:after="120" w:line="240" w:lineRule="auto"/>
              <w:ind w:right="-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8769E">
              <w:rPr>
                <w:rFonts w:ascii="Arial" w:hAnsi="Arial" w:cs="Arial"/>
                <w:b/>
                <w:color w:val="000000"/>
              </w:rPr>
              <w:t>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F0E13">
              <w:rPr>
                <w:rFonts w:ascii="Arial" w:hAnsi="Arial" w:cs="Arial"/>
                <w:color w:val="000000"/>
              </w:rPr>
              <w:t>BERUHÁZÁSOK:</w:t>
            </w:r>
          </w:p>
        </w:tc>
      </w:tr>
    </w:tbl>
    <w:p w14:paraId="51FDCA29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  <w:r w:rsidRPr="00EF0E13">
        <w:rPr>
          <w:rFonts w:ascii="Arial" w:hAnsi="Arial" w:cs="Arial"/>
          <w:b/>
          <w:bCs/>
          <w:color w:val="000000"/>
        </w:rPr>
        <w:br w:type="page"/>
      </w:r>
    </w:p>
    <w:p w14:paraId="10415BF1" w14:textId="77777777" w:rsidR="004074B1" w:rsidRPr="00EF0E13" w:rsidRDefault="004074B1" w:rsidP="00C41FB9">
      <w:pPr>
        <w:spacing w:after="0" w:line="240" w:lineRule="auto"/>
        <w:rPr>
          <w:rFonts w:ascii="Arial" w:hAnsi="Arial" w:cs="Arial"/>
          <w:b/>
          <w:bCs/>
          <w:color w:val="000000"/>
        </w:rPr>
        <w:sectPr w:rsidR="004074B1" w:rsidRPr="00EF0E13" w:rsidSect="00E96738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3670E63F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tbl>
      <w:tblPr>
        <w:tblW w:w="69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912"/>
      </w:tblGrid>
      <w:tr w:rsidR="004074B1" w:rsidRPr="00EF0E13" w14:paraId="72E6F24B" w14:textId="77777777" w:rsidTr="004074B1">
        <w:tc>
          <w:tcPr>
            <w:tcW w:w="69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243DD37C" w14:textId="77777777" w:rsidR="004074B1" w:rsidRPr="00EF0E13" w:rsidRDefault="004074B1" w:rsidP="00C41FB9">
            <w:pPr>
              <w:suppressAutoHyphens/>
              <w:autoSpaceDE w:val="0"/>
              <w:spacing w:before="120" w:after="120" w:line="240" w:lineRule="auto"/>
              <w:ind w:right="-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8769E">
              <w:rPr>
                <w:rFonts w:ascii="Arial" w:hAnsi="Arial" w:cs="Arial"/>
                <w:b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F0E13">
              <w:rPr>
                <w:rFonts w:ascii="Arial" w:hAnsi="Arial" w:cs="Arial"/>
                <w:color w:val="000000"/>
              </w:rPr>
              <w:t>FINANSZÍROZÁSI STRUKTÚRA:</w:t>
            </w:r>
          </w:p>
        </w:tc>
      </w:tr>
    </w:tbl>
    <w:p w14:paraId="20EA1492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F23D91D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contextualSpacing/>
        <w:jc w:val="both"/>
        <w:rPr>
          <w:rFonts w:ascii="Arial" w:hAnsi="Arial" w:cs="Arial"/>
        </w:rPr>
      </w:pPr>
    </w:p>
    <w:p w14:paraId="2D4D1098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00824FA5" w14:textId="77777777" w:rsidR="004074B1" w:rsidRPr="00EF0E13" w:rsidRDefault="004074B1" w:rsidP="00C41FB9">
      <w:pPr>
        <w:spacing w:after="0" w:line="240" w:lineRule="auto"/>
        <w:ind w:right="-142"/>
        <w:rPr>
          <w:rFonts w:ascii="Arial" w:eastAsia="Times New Roman" w:hAnsi="Arial" w:cs="Arial"/>
          <w:lang w:eastAsia="hu-HU"/>
        </w:rPr>
      </w:pPr>
    </w:p>
    <w:p w14:paraId="2E699B2F" w14:textId="77777777" w:rsidR="004074B1" w:rsidRPr="00EF0E13" w:rsidRDefault="004074B1" w:rsidP="00C41FB9">
      <w:pPr>
        <w:spacing w:after="0" w:line="240" w:lineRule="auto"/>
        <w:rPr>
          <w:rFonts w:ascii="Arial" w:hAnsi="Arial" w:cs="Arial"/>
        </w:rPr>
        <w:sectPr w:rsidR="004074B1" w:rsidRPr="00EF0E13" w:rsidSect="009835FC">
          <w:type w:val="continuous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2473289A" w14:textId="77777777" w:rsidR="004074B1" w:rsidRPr="00EF0E13" w:rsidRDefault="004074B1" w:rsidP="00C41FB9">
      <w:pPr>
        <w:tabs>
          <w:tab w:val="left" w:pos="960"/>
        </w:tabs>
        <w:spacing w:line="240" w:lineRule="auto"/>
        <w:rPr>
          <w:rFonts w:ascii="Arial" w:hAnsi="Arial" w:cs="Arial"/>
        </w:rPr>
      </w:pPr>
    </w:p>
    <w:p w14:paraId="70E95D35" w14:textId="77777777" w:rsidR="004074B1" w:rsidRPr="00EF0E13" w:rsidRDefault="004074B1" w:rsidP="00C41FB9">
      <w:pPr>
        <w:tabs>
          <w:tab w:val="left" w:pos="2520"/>
        </w:tabs>
        <w:spacing w:line="240" w:lineRule="auto"/>
        <w:rPr>
          <w:rFonts w:ascii="Arial" w:eastAsia="Times New Roman" w:hAnsi="Arial" w:cs="Arial"/>
          <w:b/>
          <w:spacing w:val="-2"/>
          <w:lang w:eastAsia="hu-HU"/>
        </w:rPr>
      </w:pPr>
    </w:p>
    <w:p w14:paraId="43A99C1C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CD6C0B3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5AB8DC3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16A398D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32E832E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A6B54F4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2A6D4EE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5438274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9F08DBC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C7A26DC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5319D4A" w14:textId="77777777" w:rsidR="004074B1" w:rsidRPr="00EF0E13" w:rsidRDefault="004074B1" w:rsidP="00C41FB9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EF0E13">
        <w:rPr>
          <w:rFonts w:ascii="Arial" w:eastAsia="Times New Roman" w:hAnsi="Arial" w:cs="Arial"/>
          <w:b/>
          <w:spacing w:val="-2"/>
          <w:lang w:eastAsia="hu-HU"/>
        </w:rPr>
        <w:t>VI. A MÉDIASZOLGÁLTATÁS MŰSZAKI FELTÉTELEI</w:t>
      </w:r>
      <w:r w:rsidRPr="00EF0E13">
        <w:rPr>
          <w:rFonts w:ascii="Arial" w:eastAsia="Times New Roman" w:hAnsi="Arial" w:cs="Arial"/>
          <w:b/>
          <w:spacing w:val="-2"/>
          <w:lang w:eastAsia="hu-HU"/>
        </w:rPr>
        <w:br w:type="page"/>
      </w:r>
    </w:p>
    <w:tbl>
      <w:tblPr>
        <w:tblW w:w="6912" w:type="dxa"/>
        <w:tblInd w:w="-11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912"/>
      </w:tblGrid>
      <w:tr w:rsidR="004074B1" w:rsidRPr="00EF0E13" w14:paraId="27274D97" w14:textId="77777777" w:rsidTr="004074B1">
        <w:trPr>
          <w:trHeight w:val="415"/>
        </w:trPr>
        <w:tc>
          <w:tcPr>
            <w:tcW w:w="69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6B6BF1C7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after="0" w:line="240" w:lineRule="auto"/>
              <w:ind w:right="-108"/>
              <w:rPr>
                <w:rFonts w:ascii="Arial" w:hAnsi="Arial" w:cs="Arial"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b/>
                <w:color w:val="000000"/>
                <w:lang w:eastAsia="hu-HU"/>
              </w:rPr>
              <w:lastRenderedPageBreak/>
              <w:t>1.</w:t>
            </w:r>
            <w:r w:rsidRPr="00EF0E13">
              <w:rPr>
                <w:rFonts w:ascii="Arial" w:hAnsi="Arial" w:cs="Arial"/>
                <w:color w:val="000000"/>
                <w:lang w:eastAsia="hu-HU"/>
              </w:rPr>
              <w:t xml:space="preserve"> </w:t>
            </w:r>
            <w:r w:rsidRPr="00EF0E13">
              <w:rPr>
                <w:rFonts w:ascii="Arial" w:hAnsi="Arial" w:cs="Arial"/>
                <w:iCs/>
                <w:color w:val="000000"/>
                <w:lang w:eastAsia="hu-HU"/>
              </w:rPr>
              <w:t>A MÉDIASZOLGÁLTATÁS RÖVID MŰSZAKI KONCEPCIÓJA:</w:t>
            </w:r>
          </w:p>
        </w:tc>
      </w:tr>
    </w:tbl>
    <w:p w14:paraId="29D85BB8" w14:textId="77777777" w:rsidR="004074B1" w:rsidRPr="00EF0E13" w:rsidRDefault="004074B1" w:rsidP="00C41FB9">
      <w:pPr>
        <w:pStyle w:val="Listaszerbekezds"/>
        <w:autoSpaceDE w:val="0"/>
        <w:adjustRightInd w:val="0"/>
        <w:spacing w:after="0" w:line="240" w:lineRule="auto"/>
        <w:ind w:left="1773" w:right="-142"/>
        <w:jc w:val="both"/>
        <w:rPr>
          <w:rFonts w:ascii="Arial" w:hAnsi="Arial" w:cs="Arial"/>
          <w:color w:val="000000"/>
        </w:rPr>
      </w:pPr>
    </w:p>
    <w:p w14:paraId="6C436EB8" w14:textId="77777777" w:rsidR="004074B1" w:rsidRPr="00EF0E13" w:rsidRDefault="004074B1" w:rsidP="00C41FB9">
      <w:pPr>
        <w:spacing w:line="240" w:lineRule="auto"/>
        <w:rPr>
          <w:rFonts w:ascii="Arial" w:hAnsi="Arial" w:cs="Arial"/>
          <w:color w:val="000000"/>
        </w:rPr>
      </w:pPr>
      <w:r w:rsidRPr="00EF0E13">
        <w:rPr>
          <w:rFonts w:ascii="Arial" w:hAnsi="Arial" w:cs="Arial"/>
          <w:color w:val="000000"/>
        </w:rPr>
        <w:br w:type="page"/>
      </w:r>
    </w:p>
    <w:p w14:paraId="71FB709E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</w:p>
    <w:tbl>
      <w:tblPr>
        <w:tblW w:w="6912" w:type="dxa"/>
        <w:tblInd w:w="-11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912"/>
      </w:tblGrid>
      <w:tr w:rsidR="004074B1" w:rsidRPr="00EF0E13" w14:paraId="16CD0AE3" w14:textId="77777777" w:rsidTr="004074B1">
        <w:trPr>
          <w:trHeight w:val="546"/>
        </w:trPr>
        <w:tc>
          <w:tcPr>
            <w:tcW w:w="69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561C4D44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b/>
                <w:color w:val="000000"/>
                <w:lang w:eastAsia="hu-HU"/>
              </w:rPr>
              <w:t>2.</w:t>
            </w:r>
            <w:r w:rsidRPr="00EF0E13">
              <w:rPr>
                <w:rFonts w:ascii="Arial" w:hAnsi="Arial" w:cs="Arial"/>
                <w:iCs/>
                <w:color w:val="000000"/>
                <w:lang w:eastAsia="hu-HU"/>
              </w:rPr>
              <w:t xml:space="preserve"> A MÉDIASZOLGÁLTATÁS RENDSZERTECHNIKAI TERVE:</w:t>
            </w:r>
          </w:p>
        </w:tc>
      </w:tr>
    </w:tbl>
    <w:p w14:paraId="5327707E" w14:textId="77777777" w:rsidR="004074B1" w:rsidRPr="00EF0E13" w:rsidRDefault="004074B1" w:rsidP="00C41FB9">
      <w:pPr>
        <w:spacing w:after="0" w:line="240" w:lineRule="auto"/>
        <w:jc w:val="both"/>
        <w:rPr>
          <w:rFonts w:ascii="Arial" w:hAnsi="Arial" w:cs="Arial"/>
        </w:rPr>
      </w:pPr>
    </w:p>
    <w:p w14:paraId="2B137D4C" w14:textId="77777777" w:rsidR="004074B1" w:rsidRPr="00EF0E13" w:rsidRDefault="004074B1" w:rsidP="00C41FB9">
      <w:pPr>
        <w:spacing w:line="240" w:lineRule="auto"/>
        <w:rPr>
          <w:rFonts w:ascii="Arial" w:hAnsi="Arial" w:cs="Arial"/>
        </w:rPr>
      </w:pPr>
      <w:r w:rsidRPr="00EF0E13">
        <w:rPr>
          <w:rFonts w:ascii="Arial" w:hAnsi="Arial" w:cs="Arial"/>
        </w:rPr>
        <w:br w:type="page"/>
      </w:r>
    </w:p>
    <w:p w14:paraId="25BA9930" w14:textId="77777777" w:rsidR="004074B1" w:rsidRPr="00EF0E13" w:rsidRDefault="004074B1" w:rsidP="00C41FB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6912" w:type="dxa"/>
        <w:tblInd w:w="-11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912"/>
      </w:tblGrid>
      <w:tr w:rsidR="004074B1" w:rsidRPr="00EF0E13" w14:paraId="7261ED84" w14:textId="77777777" w:rsidTr="004074B1">
        <w:tc>
          <w:tcPr>
            <w:tcW w:w="69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02939258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b/>
                <w:color w:val="000000"/>
                <w:lang w:eastAsia="hu-HU"/>
              </w:rPr>
              <w:t>3.</w:t>
            </w:r>
            <w:r w:rsidRPr="00EF0E13">
              <w:rPr>
                <w:rFonts w:ascii="Arial" w:hAnsi="Arial" w:cs="Arial"/>
                <w:color w:val="000000"/>
                <w:lang w:eastAsia="hu-HU"/>
              </w:rPr>
              <w:t xml:space="preserve"> A MŰSOR KÉSZÍTÉSÉHEZ FELHASZNÁLNI KÍVÁNT MŰSZAKI BERENDEZÉSEK, AZOK ALAPVETŐ MŰSZAKI JELLEMZŐINEK BEMUTATÁSA:</w:t>
            </w:r>
          </w:p>
        </w:tc>
      </w:tr>
    </w:tbl>
    <w:p w14:paraId="31E1DFF6" w14:textId="77777777" w:rsidR="004074B1" w:rsidRPr="00EF0E13" w:rsidRDefault="004074B1" w:rsidP="00C41FB9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p w14:paraId="4159A647" w14:textId="77777777" w:rsidR="004074B1" w:rsidRPr="00EF0E13" w:rsidRDefault="004074B1" w:rsidP="00C41FB9">
      <w:pPr>
        <w:spacing w:line="240" w:lineRule="auto"/>
        <w:rPr>
          <w:rFonts w:ascii="Arial" w:eastAsia="Times New Roman" w:hAnsi="Arial" w:cs="Arial"/>
          <w:lang w:eastAsia="hu-HU"/>
        </w:rPr>
      </w:pPr>
      <w:r w:rsidRPr="00EF0E13">
        <w:rPr>
          <w:rFonts w:ascii="Arial" w:eastAsia="Times New Roman" w:hAnsi="Arial" w:cs="Arial"/>
          <w:lang w:eastAsia="hu-HU"/>
        </w:rPr>
        <w:br w:type="page"/>
      </w:r>
    </w:p>
    <w:p w14:paraId="3ECAF0B3" w14:textId="77777777" w:rsidR="004074B1" w:rsidRPr="00EF0E13" w:rsidRDefault="004074B1" w:rsidP="00C41FB9">
      <w:pPr>
        <w:pStyle w:val="Listaszerbekezds"/>
        <w:spacing w:after="0" w:line="240" w:lineRule="auto"/>
        <w:ind w:left="1773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tbl>
      <w:tblPr>
        <w:tblpPr w:leftFromText="141" w:rightFromText="141" w:vertAnchor="page" w:horzAnchor="margin" w:tblpY="2533"/>
        <w:tblW w:w="69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912"/>
      </w:tblGrid>
      <w:tr w:rsidR="006B48D4" w:rsidRPr="00EF0E13" w14:paraId="5C38D077" w14:textId="77777777" w:rsidTr="006B48D4">
        <w:tc>
          <w:tcPr>
            <w:tcW w:w="69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56823504" w14:textId="77777777" w:rsidR="006B48D4" w:rsidRPr="00EF0E13" w:rsidRDefault="006B48D4" w:rsidP="006B48D4">
            <w:pPr>
              <w:suppressAutoHyphens/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b/>
                <w:color w:val="000000"/>
                <w:lang w:eastAsia="hu-HU"/>
              </w:rPr>
              <w:t>4.</w:t>
            </w:r>
            <w:r w:rsidRPr="00EF0E13">
              <w:rPr>
                <w:rFonts w:ascii="Arial" w:hAnsi="Arial" w:cs="Arial"/>
                <w:color w:val="000000"/>
                <w:lang w:eastAsia="hu-HU"/>
              </w:rPr>
              <w:t xml:space="preserve"> A HELYSZÍNI MŰSORKÉSZÍTÉS, VALAMINT A HELYSZÍNEK ÉS STÚDIÓ KÖZÖTTI ÁTVITELI ESZKÖZÖK TÍPUSJELLEMZŐI:</w:t>
            </w:r>
          </w:p>
        </w:tc>
      </w:tr>
    </w:tbl>
    <w:p w14:paraId="0A80DED1" w14:textId="77777777" w:rsidR="004074B1" w:rsidRPr="00EF0E13" w:rsidRDefault="004074B1" w:rsidP="00C41FB9">
      <w:pPr>
        <w:spacing w:line="240" w:lineRule="auto"/>
        <w:rPr>
          <w:rFonts w:ascii="Arial" w:eastAsia="Times New Roman" w:hAnsi="Arial" w:cs="Arial"/>
          <w:b/>
          <w:spacing w:val="-2"/>
          <w:lang w:eastAsia="hu-HU"/>
        </w:rPr>
      </w:pPr>
      <w:r w:rsidRPr="00EF0E13">
        <w:rPr>
          <w:rFonts w:ascii="Arial" w:eastAsia="Times New Roman" w:hAnsi="Arial" w:cs="Arial"/>
          <w:b/>
          <w:spacing w:val="-2"/>
          <w:lang w:eastAsia="hu-HU"/>
        </w:rPr>
        <w:br w:type="page"/>
      </w:r>
    </w:p>
    <w:p w14:paraId="0CF0BEF6" w14:textId="77777777" w:rsidR="004074B1" w:rsidRPr="00EF0E13" w:rsidRDefault="004074B1" w:rsidP="00C41FB9">
      <w:pPr>
        <w:pStyle w:val="Listaszerbekezds"/>
        <w:spacing w:after="0" w:line="240" w:lineRule="auto"/>
        <w:ind w:left="1773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0ADA9E57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7FF92134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137BD189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1022422C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0D515DD1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0588C783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6B5AA2FC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0F2B98CF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1691E909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76A5BBB5" w14:textId="77777777" w:rsidR="004074B1" w:rsidRPr="00EF0E13" w:rsidRDefault="004074B1" w:rsidP="00C41FB9">
      <w:pPr>
        <w:pStyle w:val="Listaszerbekezds"/>
        <w:tabs>
          <w:tab w:val="left" w:pos="0"/>
        </w:tabs>
        <w:spacing w:after="0" w:line="240" w:lineRule="auto"/>
        <w:ind w:left="0"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4F1F0CDC" w14:textId="77777777" w:rsidR="004074B1" w:rsidRPr="00EF0E13" w:rsidRDefault="004074B1" w:rsidP="00C41FB9">
      <w:pPr>
        <w:pStyle w:val="Listaszerbekezds"/>
        <w:tabs>
          <w:tab w:val="left" w:pos="0"/>
        </w:tabs>
        <w:autoSpaceDN w:val="0"/>
        <w:spacing w:after="0" w:line="240" w:lineRule="auto"/>
        <w:ind w:left="0"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EF0E13">
        <w:rPr>
          <w:rFonts w:ascii="Arial" w:eastAsia="Times New Roman" w:hAnsi="Arial" w:cs="Arial"/>
          <w:b/>
          <w:spacing w:val="-2"/>
          <w:lang w:eastAsia="hu-HU"/>
        </w:rPr>
        <w:t>VII. A PÁLYÁZÓ MÉDIASZOLGÁLTATÁSI SZABÁLYZATA</w:t>
      </w:r>
    </w:p>
    <w:p w14:paraId="753D225E" w14:textId="77777777" w:rsidR="004074B1" w:rsidRPr="00EF0E13" w:rsidRDefault="004074B1" w:rsidP="00C41FB9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55C772B" w14:textId="77777777" w:rsidR="004074B1" w:rsidRPr="00EF0E13" w:rsidRDefault="004074B1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75492C1" w14:textId="77777777" w:rsidR="004074B1" w:rsidRPr="00EF0E13" w:rsidRDefault="004074B1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28E9954" w14:textId="77777777" w:rsidR="004074B1" w:rsidRDefault="004074B1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39D1397" w14:textId="77777777" w:rsidR="00FD177E" w:rsidRDefault="00FD177E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C056D28" w14:textId="77777777" w:rsidR="00FD177E" w:rsidRDefault="00FD177E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739878C" w14:textId="77777777" w:rsidR="00FD177E" w:rsidRDefault="00FD177E" w:rsidP="00C41FB9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br w:type="page"/>
      </w:r>
    </w:p>
    <w:p w14:paraId="7511F4FA" w14:textId="77777777" w:rsidR="00C41FB9" w:rsidRDefault="00C41FB9" w:rsidP="00C41FB9">
      <w:pPr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tbl>
      <w:tblPr>
        <w:tblW w:w="7025" w:type="dxa"/>
        <w:tblInd w:w="-11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7025"/>
      </w:tblGrid>
      <w:tr w:rsidR="004074B1" w:rsidRPr="00EF0E13" w14:paraId="2EB1B050" w14:textId="77777777" w:rsidTr="004074B1">
        <w:trPr>
          <w:trHeight w:val="415"/>
        </w:trPr>
        <w:tc>
          <w:tcPr>
            <w:tcW w:w="7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4CF0030C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after="0" w:line="240" w:lineRule="auto"/>
              <w:ind w:right="-108"/>
              <w:rPr>
                <w:rFonts w:ascii="Arial" w:hAnsi="Arial" w:cs="Arial"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b/>
                <w:color w:val="000000"/>
                <w:lang w:eastAsia="hu-HU"/>
              </w:rPr>
              <w:t>1.</w:t>
            </w:r>
            <w:r w:rsidRPr="00EF0E13">
              <w:rPr>
                <w:rFonts w:ascii="Arial" w:hAnsi="Arial" w:cs="Arial"/>
                <w:color w:val="000000"/>
                <w:lang w:eastAsia="hu-HU"/>
              </w:rPr>
              <w:t xml:space="preserve"> </w:t>
            </w:r>
            <w:r w:rsidRPr="00EF0E13">
              <w:rPr>
                <w:rFonts w:ascii="Arial" w:hAnsi="Arial" w:cs="Arial"/>
                <w:iCs/>
                <w:color w:val="000000"/>
                <w:lang w:eastAsia="hu-HU"/>
              </w:rPr>
              <w:t>A KÖZÖSSÉGI MÉDIASZOLGÁLTATÁSI TEVÉKENYSÉG CÉLJA:</w:t>
            </w:r>
          </w:p>
        </w:tc>
      </w:tr>
    </w:tbl>
    <w:p w14:paraId="71C5B571" w14:textId="77777777" w:rsidR="004074B1" w:rsidRPr="00EF0E13" w:rsidRDefault="004074B1" w:rsidP="00C41FB9">
      <w:pPr>
        <w:autoSpaceDE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</w:p>
    <w:p w14:paraId="48CE9BB9" w14:textId="77777777" w:rsidR="004074B1" w:rsidRPr="00EF0E13" w:rsidRDefault="004074B1" w:rsidP="00C41FB9">
      <w:pPr>
        <w:spacing w:line="240" w:lineRule="auto"/>
        <w:rPr>
          <w:rFonts w:ascii="Arial" w:hAnsi="Arial" w:cs="Arial"/>
          <w:color w:val="000000"/>
        </w:rPr>
      </w:pPr>
      <w:r w:rsidRPr="00EF0E13">
        <w:rPr>
          <w:rFonts w:ascii="Arial" w:hAnsi="Arial" w:cs="Arial"/>
          <w:color w:val="000000"/>
        </w:rPr>
        <w:br w:type="page"/>
      </w:r>
    </w:p>
    <w:tbl>
      <w:tblPr>
        <w:tblpPr w:leftFromText="141" w:rightFromText="141" w:vertAnchor="page" w:horzAnchor="margin" w:tblpY="2461"/>
        <w:tblW w:w="87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8755"/>
      </w:tblGrid>
      <w:tr w:rsidR="004074B1" w:rsidRPr="00EF0E13" w14:paraId="566176BD" w14:textId="77777777" w:rsidTr="00A8265F">
        <w:trPr>
          <w:trHeight w:val="765"/>
        </w:trPr>
        <w:tc>
          <w:tcPr>
            <w:tcW w:w="87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3938E2CC" w14:textId="77777777" w:rsidR="004074B1" w:rsidRPr="00EF0E13" w:rsidRDefault="004074B1" w:rsidP="006C7240">
            <w:pPr>
              <w:suppressAutoHyphens/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b/>
                <w:color w:val="000000"/>
                <w:lang w:eastAsia="hu-HU"/>
              </w:rPr>
              <w:lastRenderedPageBreak/>
              <w:t>2.</w:t>
            </w:r>
            <w:r w:rsidRPr="00EF0E13">
              <w:rPr>
                <w:rFonts w:ascii="Arial" w:hAnsi="Arial" w:cs="Arial"/>
                <w:color w:val="000000"/>
                <w:lang w:eastAsia="hu-HU"/>
              </w:rPr>
              <w:t xml:space="preserve"> </w:t>
            </w:r>
            <w:r w:rsidRPr="00EF0E13">
              <w:rPr>
                <w:rFonts w:ascii="Arial" w:hAnsi="Arial" w:cs="Arial"/>
                <w:iCs/>
                <w:color w:val="000000"/>
                <w:lang w:eastAsia="hu-HU"/>
              </w:rPr>
              <w:t>AZON KULTURÁLIS TERÜLETEK, TÉMÁK, AMELYEK BEMUTATÁSÁT A PÁLYÁZÓ VÁLLALJA:</w:t>
            </w:r>
          </w:p>
        </w:tc>
      </w:tr>
    </w:tbl>
    <w:p w14:paraId="74150733" w14:textId="77777777" w:rsidR="004074B1" w:rsidRPr="00EF0E13" w:rsidRDefault="004074B1" w:rsidP="00C41FB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C227DC" w14:textId="77777777" w:rsidR="004074B1" w:rsidRDefault="004074B1" w:rsidP="00C41FB9">
      <w:pPr>
        <w:spacing w:line="240" w:lineRule="auto"/>
        <w:rPr>
          <w:rFonts w:ascii="Arial" w:hAnsi="Arial" w:cs="Arial"/>
          <w:color w:val="000000"/>
        </w:rPr>
      </w:pPr>
      <w:r w:rsidRPr="00EF0E13">
        <w:rPr>
          <w:rFonts w:ascii="Arial" w:hAnsi="Arial" w:cs="Arial"/>
          <w:color w:val="000000"/>
        </w:rPr>
        <w:br w:type="page"/>
      </w:r>
    </w:p>
    <w:p w14:paraId="64801855" w14:textId="77777777" w:rsidR="00351DD8" w:rsidRPr="00D8153E" w:rsidRDefault="00351DD8" w:rsidP="00C41FB9">
      <w:pPr>
        <w:spacing w:line="240" w:lineRule="auto"/>
        <w:rPr>
          <w:rFonts w:ascii="Arial" w:hAnsi="Arial" w:cs="Arial"/>
          <w:color w:val="000000"/>
        </w:rPr>
      </w:pPr>
    </w:p>
    <w:tbl>
      <w:tblPr>
        <w:tblW w:w="9214" w:type="dxa"/>
        <w:tblInd w:w="-1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4074B1" w:rsidRPr="00D8153E" w14:paraId="25A330BF" w14:textId="77777777" w:rsidTr="00D8153E"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213266EC" w14:textId="77777777" w:rsidR="004074B1" w:rsidRPr="00D8153E" w:rsidRDefault="004074B1" w:rsidP="00C41FB9">
            <w:pPr>
              <w:tabs>
                <w:tab w:val="left" w:pos="22"/>
              </w:tabs>
              <w:autoSpaceDE w:val="0"/>
              <w:adjustRightInd w:val="0"/>
              <w:spacing w:after="0" w:line="240" w:lineRule="auto"/>
              <w:ind w:left="22" w:right="-142"/>
              <w:rPr>
                <w:rFonts w:ascii="Arial" w:hAnsi="Arial" w:cs="Arial"/>
                <w:color w:val="000000"/>
                <w:szCs w:val="20"/>
                <w:lang w:eastAsia="hu-HU"/>
              </w:rPr>
            </w:pPr>
            <w:r w:rsidRPr="00D8153E">
              <w:rPr>
                <w:rFonts w:ascii="Arial" w:hAnsi="Arial" w:cs="Arial"/>
                <w:b/>
                <w:color w:val="000000"/>
                <w:szCs w:val="20"/>
                <w:lang w:eastAsia="hu-HU"/>
              </w:rPr>
              <w:t>3.</w:t>
            </w:r>
            <w:r w:rsidRPr="00D8153E">
              <w:rPr>
                <w:rFonts w:ascii="Arial" w:hAnsi="Arial" w:cs="Arial"/>
                <w:color w:val="000000"/>
                <w:szCs w:val="20"/>
                <w:lang w:eastAsia="hu-HU"/>
              </w:rPr>
              <w:t xml:space="preserve"> A KÖZSZOLGÁLATI MÉDIASZOLGÁLTATÁS AZON AZ MTTV. 83. § SZERINTI CÉLJAI, AMELYEK BEMUTATÁSÁT A PÁLYÁZÓ VÁLLALJA:</w:t>
            </w:r>
            <w:r w:rsidRPr="00D8153E">
              <w:rPr>
                <w:rStyle w:val="Lbjegyzet-hivatkozs"/>
                <w:rFonts w:ascii="Arial" w:hAnsi="Arial" w:cs="Arial"/>
                <w:color w:val="000000"/>
                <w:szCs w:val="20"/>
                <w:lang w:eastAsia="hu-HU"/>
              </w:rPr>
              <w:footnoteReference w:id="29"/>
            </w:r>
          </w:p>
        </w:tc>
      </w:tr>
    </w:tbl>
    <w:p w14:paraId="0091CE08" w14:textId="77777777" w:rsidR="004074B1" w:rsidRPr="00D8153E" w:rsidRDefault="004074B1" w:rsidP="00C41FB9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tbl>
      <w:tblPr>
        <w:tblW w:w="9214" w:type="dxa"/>
        <w:tblInd w:w="-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8622"/>
        <w:gridCol w:w="592"/>
      </w:tblGrid>
      <w:tr w:rsidR="004074B1" w:rsidRPr="00D8153E" w14:paraId="1CD46BAC" w14:textId="77777777" w:rsidTr="00C41FB9">
        <w:trPr>
          <w:trHeight w:val="765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hideMark/>
          </w:tcPr>
          <w:p w14:paraId="7499B6AF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5C5E06">
              <w:rPr>
                <w:rFonts w:ascii="Arial" w:hAnsi="Arial" w:cs="Arial"/>
                <w:i/>
                <w:iCs/>
                <w:color w:val="000000"/>
                <w:szCs w:val="20"/>
              </w:rPr>
              <w:t>a)</w:t>
            </w:r>
            <w:r w:rsidRPr="00D8153E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8153E">
              <w:rPr>
                <w:rFonts w:ascii="Arial" w:hAnsi="Arial" w:cs="Arial"/>
                <w:szCs w:val="20"/>
              </w:rPr>
              <w:t>a társadalmi és kulturális értelemben átfogó médiaszolgáltatás nyújtása, amely a lehető legtöbb társadalmi réteghez és kulturálisan elkülönülő csoporthoz, illetve egyénhez kíván szólni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hideMark/>
          </w:tcPr>
          <w:p w14:paraId="4802571A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202FB612" w14:textId="77777777" w:rsidTr="00C41FB9">
        <w:trPr>
          <w:trHeight w:val="564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hideMark/>
          </w:tcPr>
          <w:p w14:paraId="1C335631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aps/>
                <w:color w:val="000000"/>
                <w:szCs w:val="20"/>
              </w:rPr>
            </w:pPr>
            <w:r w:rsidRPr="005C5E06">
              <w:rPr>
                <w:rFonts w:ascii="Arial" w:hAnsi="Arial" w:cs="Arial"/>
                <w:i/>
                <w:iCs/>
                <w:color w:val="000000"/>
                <w:szCs w:val="20"/>
              </w:rPr>
              <w:t>b)</w:t>
            </w:r>
            <w:r w:rsidRPr="00D8153E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8153E">
              <w:rPr>
                <w:rFonts w:ascii="Arial" w:hAnsi="Arial" w:cs="Arial"/>
                <w:szCs w:val="20"/>
              </w:rPr>
              <w:t>a nemzeti, a közösségi, az európai identitás, a kultúra és a magyar nyelv ápolása, gazdagítása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hideMark/>
          </w:tcPr>
          <w:p w14:paraId="787E4BD2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24A64D36" w14:textId="77777777" w:rsidTr="00C41FB9">
        <w:trPr>
          <w:trHeight w:val="544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616890E7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c) </w:t>
            </w:r>
            <w:r w:rsidRPr="00D8153E">
              <w:rPr>
                <w:rFonts w:ascii="Arial" w:hAnsi="Arial" w:cs="Arial"/>
                <w:szCs w:val="20"/>
              </w:rPr>
              <w:t>a nemzeti összetartozás és a társadalmi integráció elősegítése, illetve megerősítése, valamint a házasság intézményének és a család értékének tiszteletben tartás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038BC8E3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2F7E109E" w14:textId="77777777" w:rsidTr="00C41FB9">
        <w:trPr>
          <w:trHeight w:val="552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1AECD28F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d) </w:t>
            </w:r>
            <w:r w:rsidRPr="00D8153E">
              <w:rPr>
                <w:rFonts w:ascii="Arial" w:hAnsi="Arial" w:cs="Arial"/>
                <w:szCs w:val="20"/>
              </w:rPr>
              <w:t>az alkotmányos jogoknak, a törvényes rend alapértékeinek és a demokratikus társadalmi rend szabályainak megismertetése, támogatása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0A56656F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1FF7902B" w14:textId="77777777" w:rsidTr="00D8153E">
        <w:trPr>
          <w:trHeight w:val="734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12504735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>e)</w:t>
            </w:r>
            <w:r w:rsidRPr="00D8153E">
              <w:rPr>
                <w:rFonts w:ascii="Arial" w:hAnsi="Arial" w:cs="Arial"/>
                <w:i/>
                <w:iCs/>
                <w:szCs w:val="20"/>
                <w:vertAlign w:val="superscript"/>
              </w:rPr>
              <w:t> </w:t>
            </w:r>
            <w:r w:rsidRPr="00D8153E">
              <w:rPr>
                <w:rFonts w:ascii="Arial" w:hAnsi="Arial" w:cs="Arial"/>
                <w:szCs w:val="20"/>
              </w:rPr>
              <w:t>nemzetiségek, vallási közösségek</w:t>
            </w:r>
            <w:r w:rsidR="00C41FB9">
              <w:rPr>
                <w:rFonts w:ascii="Arial" w:hAnsi="Arial" w:cs="Arial"/>
                <w:szCs w:val="20"/>
              </w:rPr>
              <w:t>,</w:t>
            </w:r>
            <w:r w:rsidRPr="00D8153E">
              <w:rPr>
                <w:rFonts w:ascii="Arial" w:hAnsi="Arial" w:cs="Arial"/>
                <w:szCs w:val="20"/>
              </w:rPr>
              <w:t xml:space="preserve"> valamint egyéb közösségek médiával szemben támasztott igényeinek kielégítése, kultúrájának bemutatása, a nemzetiségek anyanyelvének ápolása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2CC86C82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14C79694" w14:textId="77777777" w:rsidTr="00D8153E">
        <w:trPr>
          <w:trHeight w:val="903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77628C65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f) </w:t>
            </w:r>
            <w:r w:rsidRPr="00D8153E">
              <w:rPr>
                <w:rFonts w:ascii="Arial" w:hAnsi="Arial" w:cs="Arial"/>
                <w:szCs w:val="20"/>
              </w:rPr>
              <w:t>az életkoruk, testi, szellemi vagy lelki állapotuk, társadalmi körülményeik következtében súlyosan hátrányos helyzetben lévő csoportoknak, valamint a fogyatékkal élőknek a médiaszolgáltatásokkal szemben támasztott sajátos igényeinek kielégítése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1AB10989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19065142" w14:textId="77777777" w:rsidTr="00C41FB9">
        <w:trPr>
          <w:trHeight w:val="742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47E85C05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g) </w:t>
            </w:r>
            <w:r w:rsidRPr="00D8153E">
              <w:rPr>
                <w:rFonts w:ascii="Arial" w:hAnsi="Arial" w:cs="Arial"/>
                <w:szCs w:val="20"/>
              </w:rPr>
              <w:t>a határon túli magyarság kulturális igényeinek szolgálata, nemzeti önazonosságuk és anyanyelvük megőrzésének elősegítése, az anyaországgal való szellemi kapcsolattartásuk lehetővé tétele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381F04C2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66646C6D" w14:textId="77777777" w:rsidTr="00C41FB9">
        <w:trPr>
          <w:trHeight w:val="809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22680F18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h) </w:t>
            </w:r>
            <w:r w:rsidRPr="00D8153E">
              <w:rPr>
                <w:rFonts w:ascii="Arial" w:hAnsi="Arial" w:cs="Arial"/>
                <w:szCs w:val="20"/>
              </w:rPr>
              <w:t>a kiskorúak testi, lelki és erkölcsi fejlődését, érdeklődését szolgáló, ismereteit gazdagító műsorszámok, valamint a gyermekvédelem céljait szolgáló ismeretterjesztő, felvilágosító műsorszámok közzététele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0D17D574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3E7E611C" w14:textId="77777777" w:rsidTr="00D8153E">
        <w:trPr>
          <w:trHeight w:val="450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35A06EA9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i) </w:t>
            </w:r>
            <w:r w:rsidRPr="00D8153E">
              <w:rPr>
                <w:rFonts w:ascii="Arial" w:hAnsi="Arial" w:cs="Arial"/>
                <w:szCs w:val="20"/>
              </w:rPr>
              <w:t>oktatási és ismeretterjesztő feladatok ellátása, az új tudományos eredmények bemutatása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66C213CC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7112E8AB" w14:textId="77777777" w:rsidTr="00D8153E">
        <w:trPr>
          <w:trHeight w:val="628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11604D82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j) </w:t>
            </w:r>
            <w:r w:rsidRPr="00D8153E">
              <w:rPr>
                <w:rFonts w:ascii="Arial" w:hAnsi="Arial" w:cs="Arial"/>
                <w:szCs w:val="20"/>
              </w:rPr>
              <w:t>az egészséges életmódot, a környezetvédelmet, a természet- és tájvédelmet, a közbiztonságot, a közlekedésbiztonságot elősegítő ismeretek terjesztése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368A4201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041F6F3F" w14:textId="77777777" w:rsidTr="00D8153E">
        <w:trPr>
          <w:trHeight w:val="682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7D74CCD2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k) </w:t>
            </w:r>
            <w:r w:rsidRPr="00D8153E">
              <w:rPr>
                <w:rFonts w:ascii="Arial" w:hAnsi="Arial" w:cs="Arial"/>
                <w:szCs w:val="20"/>
              </w:rPr>
              <w:t>Magyarország, illetve a Kárpát-medence különböző területeinek társadalmi, gazdasági, kulturális életét megjelenítő műsorszámok bemutatása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04E2994A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11506363" w14:textId="77777777" w:rsidTr="00D8153E">
        <w:trPr>
          <w:trHeight w:val="608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44FB82AD" w14:textId="77777777" w:rsidR="004074B1" w:rsidRPr="00D8153E" w:rsidRDefault="004074B1" w:rsidP="00C41FB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D8153E">
              <w:rPr>
                <w:rFonts w:ascii="Arial" w:eastAsia="Times New Roman" w:hAnsi="Arial" w:cs="Arial"/>
                <w:i/>
                <w:iCs/>
                <w:szCs w:val="20"/>
                <w:lang w:eastAsia="hu-HU"/>
              </w:rPr>
              <w:t xml:space="preserve">l) </w:t>
            </w:r>
            <w:r w:rsidRPr="00D8153E">
              <w:rPr>
                <w:rFonts w:ascii="Arial" w:eastAsia="Times New Roman" w:hAnsi="Arial" w:cs="Arial"/>
                <w:szCs w:val="20"/>
                <w:lang w:eastAsia="hu-HU"/>
              </w:rPr>
              <w:t>Magyarország és a magyar kultúra, illetve a Magyarországon élő nemzetiségek kultúrájának bemutatása Európa és a világ számára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7FD108ED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585938F9" w14:textId="77777777" w:rsidTr="00C41FB9">
        <w:trPr>
          <w:trHeight w:val="488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54018709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m) </w:t>
            </w:r>
            <w:r w:rsidRPr="00D8153E">
              <w:rPr>
                <w:rFonts w:ascii="Arial" w:hAnsi="Arial" w:cs="Arial"/>
                <w:szCs w:val="20"/>
              </w:rPr>
              <w:t>kiegyensúlyozott, pontos, alapos, tárgyilagos és felelős hírszolgáltatás, valamint tájékoztatás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59A63557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1E07D976" w14:textId="77777777" w:rsidTr="00D8153E">
        <w:trPr>
          <w:trHeight w:val="757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71EB97A6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n) </w:t>
            </w:r>
            <w:r w:rsidRPr="00D8153E">
              <w:rPr>
                <w:rFonts w:ascii="Arial" w:hAnsi="Arial" w:cs="Arial"/>
                <w:szCs w:val="20"/>
              </w:rPr>
              <w:t>az egyes eltérő vélemények ütköztetése, a közösség ügyeivel kapcsolatos viták lefolytatása, a megbízható tájékoztatáson alapuló, szabad véleményalkotáshoz való hozzájárulás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7625AA6C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D8153E" w14:paraId="2F269BCB" w14:textId="77777777" w:rsidTr="00C41FB9">
        <w:trPr>
          <w:trHeight w:val="464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2E2E50D2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o) </w:t>
            </w:r>
            <w:r w:rsidRPr="00D8153E">
              <w:rPr>
                <w:rFonts w:ascii="Arial" w:hAnsi="Arial" w:cs="Arial"/>
                <w:szCs w:val="20"/>
              </w:rPr>
              <w:t>sokszínű, gazdag választékú, többféle értékrendet bemutató műsorok közzététele, színvonalas szórakoztatás, nagy érdeklődést kiváltó műsorszámok bemutatása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41DF50AC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074B1" w:rsidRPr="00781DA2" w14:paraId="2C6AADBD" w14:textId="77777777" w:rsidTr="00C41FB9">
        <w:trPr>
          <w:trHeight w:val="500"/>
        </w:trPr>
        <w:tc>
          <w:tcPr>
            <w:tcW w:w="8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77339542" w14:textId="77777777" w:rsidR="004074B1" w:rsidRPr="00D8153E" w:rsidRDefault="004074B1" w:rsidP="00C41FB9">
            <w:pPr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szCs w:val="20"/>
              </w:rPr>
            </w:pPr>
            <w:r w:rsidRPr="00D8153E">
              <w:rPr>
                <w:rFonts w:ascii="Arial" w:hAnsi="Arial" w:cs="Arial"/>
                <w:i/>
                <w:iCs/>
                <w:szCs w:val="20"/>
              </w:rPr>
              <w:t xml:space="preserve">p) </w:t>
            </w:r>
            <w:r w:rsidRPr="00D8153E">
              <w:rPr>
                <w:rFonts w:ascii="Arial" w:hAnsi="Arial" w:cs="Arial"/>
                <w:szCs w:val="20"/>
              </w:rPr>
              <w:t>a műsorfolyam minden elemében minőségi műsorkészítés megvalósulása, a médiapiaci versenyben való ésszerű és indokolt részvétel</w:t>
            </w:r>
          </w:p>
        </w:tc>
        <w:tc>
          <w:tcPr>
            <w:tcW w:w="5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</w:tcPr>
          <w:p w14:paraId="10F1EF01" w14:textId="77777777" w:rsidR="004074B1" w:rsidRPr="00781DA2" w:rsidRDefault="004074B1" w:rsidP="00C41FB9">
            <w:pPr>
              <w:autoSpaceDE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53E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</w:p>
        </w:tc>
      </w:tr>
    </w:tbl>
    <w:p w14:paraId="1398043A" w14:textId="77777777" w:rsidR="00D8153E" w:rsidRDefault="00D8153E" w:rsidP="00C41FB9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p w14:paraId="49E6F35F" w14:textId="77777777" w:rsidR="00FD177E" w:rsidRDefault="00FD177E" w:rsidP="00C41FB9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14:paraId="3C13563C" w14:textId="77777777" w:rsidR="00C41FB9" w:rsidRDefault="00C41FB9" w:rsidP="00C41FB9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p w14:paraId="4CE003A7" w14:textId="77777777" w:rsidR="006D39F7" w:rsidRDefault="006D39F7" w:rsidP="00C41FB9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tbl>
      <w:tblPr>
        <w:tblW w:w="6912" w:type="dxa"/>
        <w:tblInd w:w="-11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6912"/>
      </w:tblGrid>
      <w:tr w:rsidR="004074B1" w:rsidRPr="00EF0E13" w14:paraId="13589B19" w14:textId="77777777" w:rsidTr="004074B1">
        <w:tc>
          <w:tcPr>
            <w:tcW w:w="69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48F8FEED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b/>
                <w:color w:val="000000"/>
                <w:lang w:eastAsia="hu-HU"/>
              </w:rPr>
              <w:t>4.</w:t>
            </w:r>
            <w:r w:rsidRPr="00EF0E13">
              <w:rPr>
                <w:rFonts w:ascii="Arial" w:hAnsi="Arial" w:cs="Arial"/>
                <w:color w:val="000000"/>
                <w:lang w:eastAsia="hu-HU"/>
              </w:rPr>
              <w:t xml:space="preserve"> A PÁLYÁZÓ ÁLTAL SZOLGÁLNI KÍVÁNT KÖZÖSSÉG:</w:t>
            </w:r>
          </w:p>
        </w:tc>
      </w:tr>
    </w:tbl>
    <w:p w14:paraId="4942CF1F" w14:textId="77777777" w:rsidR="004074B1" w:rsidRPr="00EF0E13" w:rsidRDefault="004074B1" w:rsidP="00C41FB9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p w14:paraId="2310A537" w14:textId="77777777" w:rsidR="004074B1" w:rsidRDefault="004074B1" w:rsidP="00C41FB9">
      <w:pPr>
        <w:spacing w:line="240" w:lineRule="auto"/>
        <w:rPr>
          <w:rFonts w:ascii="Arial" w:eastAsia="Times New Roman" w:hAnsi="Arial" w:cs="Arial"/>
          <w:lang w:eastAsia="hu-HU"/>
        </w:rPr>
      </w:pPr>
      <w:r w:rsidRPr="00EF0E13">
        <w:rPr>
          <w:rFonts w:ascii="Arial" w:eastAsia="Times New Roman" w:hAnsi="Arial" w:cs="Arial"/>
          <w:lang w:eastAsia="hu-HU"/>
        </w:rPr>
        <w:br w:type="page"/>
      </w:r>
    </w:p>
    <w:p w14:paraId="509EF75C" w14:textId="77777777" w:rsidR="00351DD8" w:rsidRPr="00EF0E13" w:rsidRDefault="00351DD8" w:rsidP="00C41FB9">
      <w:pPr>
        <w:spacing w:line="240" w:lineRule="auto"/>
        <w:rPr>
          <w:rFonts w:ascii="Arial" w:eastAsia="Times New Roman" w:hAnsi="Arial" w:cs="Arial"/>
          <w:lang w:eastAsia="hu-HU"/>
        </w:rPr>
      </w:pPr>
    </w:p>
    <w:tbl>
      <w:tblPr>
        <w:tblW w:w="9039" w:type="dxa"/>
        <w:tblInd w:w="-11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9039"/>
      </w:tblGrid>
      <w:tr w:rsidR="004074B1" w:rsidRPr="00EF0E13" w14:paraId="5CCD233B" w14:textId="77777777" w:rsidTr="004074B1">
        <w:tc>
          <w:tcPr>
            <w:tcW w:w="9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7D847017" w14:textId="77777777" w:rsidR="004074B1" w:rsidRPr="00EF0E13" w:rsidRDefault="004074B1" w:rsidP="00C41FB9">
            <w:pPr>
              <w:suppressAutoHyphens/>
              <w:autoSpaceDE w:val="0"/>
              <w:adjustRightInd w:val="0"/>
              <w:spacing w:after="0" w:line="240" w:lineRule="auto"/>
              <w:ind w:right="-142"/>
              <w:rPr>
                <w:rFonts w:ascii="Arial" w:hAnsi="Arial" w:cs="Arial"/>
                <w:color w:val="000000"/>
                <w:lang w:eastAsia="hu-HU"/>
              </w:rPr>
            </w:pPr>
            <w:r w:rsidRPr="00EF0E13">
              <w:rPr>
                <w:rFonts w:ascii="Arial" w:hAnsi="Arial" w:cs="Arial"/>
                <w:b/>
                <w:color w:val="000000"/>
                <w:lang w:eastAsia="hu-HU"/>
              </w:rPr>
              <w:t>5.</w:t>
            </w:r>
            <w:r w:rsidRPr="00EF0E13">
              <w:rPr>
                <w:rFonts w:ascii="Arial" w:hAnsi="Arial" w:cs="Arial"/>
                <w:color w:val="000000"/>
                <w:lang w:eastAsia="hu-HU"/>
              </w:rPr>
              <w:t xml:space="preserve"> A</w:t>
            </w:r>
            <w:r w:rsidRPr="00EF0E13">
              <w:rPr>
                <w:rFonts w:ascii="Arial" w:hAnsi="Arial" w:cs="Arial"/>
                <w:caps/>
                <w:color w:val="000000"/>
                <w:lang w:eastAsia="hu-HU"/>
              </w:rPr>
              <w:t xml:space="preserve"> pályázó ÁLTAL SZOLGÁLNI KÍVÁNT KÖZÖSSÉGNEK SZÓLÓ MŰSORSZÁMOK MINIMÁLIS SZÁZALÉKOS ARÁNYA A MŰSORIDŐ EGÉSZÉHEZ VISZONYÍTOTTAN</w:t>
            </w:r>
            <w:r w:rsidRPr="00EF0E13">
              <w:rPr>
                <w:rFonts w:ascii="Arial" w:hAnsi="Arial" w:cs="Arial"/>
                <w:color w:val="000000"/>
                <w:lang w:eastAsia="hu-HU"/>
              </w:rPr>
              <w:t>:</w:t>
            </w:r>
          </w:p>
        </w:tc>
      </w:tr>
    </w:tbl>
    <w:p w14:paraId="44CD7875" w14:textId="1E479D3B" w:rsidR="000D3B34" w:rsidRDefault="000D3B34" w:rsidP="00C41FB9">
      <w:pPr>
        <w:autoSpaceDE w:val="0"/>
        <w:adjustRightInd w:val="0"/>
        <w:spacing w:after="0" w:line="240" w:lineRule="auto"/>
        <w:ind w:right="-142"/>
        <w:rPr>
          <w:rFonts w:ascii="Arial" w:hAnsi="Arial" w:cs="Arial"/>
        </w:rPr>
      </w:pPr>
    </w:p>
    <w:sectPr w:rsidR="000D3B34" w:rsidSect="00DC1F1A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DCF61" w14:textId="77777777" w:rsidR="00A92B76" w:rsidRDefault="00A92B76" w:rsidP="004074B1">
      <w:pPr>
        <w:spacing w:after="0" w:line="240" w:lineRule="auto"/>
      </w:pPr>
      <w:r>
        <w:separator/>
      </w:r>
    </w:p>
  </w:endnote>
  <w:endnote w:type="continuationSeparator" w:id="0">
    <w:p w14:paraId="2F5881A2" w14:textId="77777777" w:rsidR="00A92B76" w:rsidRDefault="00A92B76" w:rsidP="004074B1">
      <w:pPr>
        <w:spacing w:after="0" w:line="240" w:lineRule="auto"/>
      </w:pPr>
      <w:r>
        <w:continuationSeparator/>
      </w:r>
    </w:p>
  </w:endnote>
  <w:endnote w:type="continuationNotice" w:id="1">
    <w:p w14:paraId="3DADFA82" w14:textId="77777777" w:rsidR="00A92B76" w:rsidRDefault="00A92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8E07" w14:textId="77777777" w:rsidR="00A92B76" w:rsidRDefault="00A92B76" w:rsidP="004074B1">
      <w:pPr>
        <w:spacing w:after="0" w:line="240" w:lineRule="auto"/>
      </w:pPr>
      <w:r>
        <w:separator/>
      </w:r>
    </w:p>
  </w:footnote>
  <w:footnote w:type="continuationSeparator" w:id="0">
    <w:p w14:paraId="57B8D4A9" w14:textId="77777777" w:rsidR="00A92B76" w:rsidRDefault="00A92B76" w:rsidP="004074B1">
      <w:pPr>
        <w:spacing w:after="0" w:line="240" w:lineRule="auto"/>
      </w:pPr>
      <w:r>
        <w:continuationSeparator/>
      </w:r>
    </w:p>
  </w:footnote>
  <w:footnote w:type="continuationNotice" w:id="1">
    <w:p w14:paraId="24E84997" w14:textId="77777777" w:rsidR="00A92B76" w:rsidRDefault="00A92B76">
      <w:pPr>
        <w:spacing w:after="0" w:line="240" w:lineRule="auto"/>
      </w:pPr>
    </w:p>
  </w:footnote>
  <w:footnote w:id="2">
    <w:p w14:paraId="5D91C0A8" w14:textId="77777777" w:rsidR="00814D8C" w:rsidRPr="005F7C70" w:rsidRDefault="00814D8C" w:rsidP="004074B1">
      <w:pPr>
        <w:pStyle w:val="Lbjegyzetszveg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Mttv. 56. § d) pont</w:t>
      </w:r>
    </w:p>
  </w:footnote>
  <w:footnote w:id="3">
    <w:p w14:paraId="3B98CE5D" w14:textId="77777777" w:rsidR="00814D8C" w:rsidRDefault="00814D8C" w:rsidP="004074B1">
      <w:pPr>
        <w:pStyle w:val="Lbjegyzetszveg"/>
        <w:jc w:val="both"/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kisközösségi médiaszolgáltatás vételkörzete sztereó vétel esetén legfeljebb az adóállomástól számított 1 (egy) kilométer sugarú körnek megfelelő földrajzi területre terjed ki.</w:t>
      </w:r>
    </w:p>
  </w:footnote>
  <w:footnote w:id="4">
    <w:p w14:paraId="70319DC0" w14:textId="77777777" w:rsidR="00814D8C" w:rsidRDefault="00814D8C" w:rsidP="004074B1">
      <w:pPr>
        <w:pStyle w:val="Lbjegyzetszveg"/>
        <w:tabs>
          <w:tab w:val="center" w:pos="4535"/>
        </w:tabs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Elektronikus adathordozón is csatolható.</w:t>
      </w:r>
      <w:r w:rsidRPr="005F7C70">
        <w:rPr>
          <w:sz w:val="18"/>
          <w:szCs w:val="18"/>
        </w:rPr>
        <w:tab/>
      </w:r>
    </w:p>
  </w:footnote>
  <w:footnote w:id="5">
    <w:p w14:paraId="3A7DB208" w14:textId="77777777" w:rsidR="00814D8C" w:rsidRPr="005F7C70" w:rsidRDefault="00814D8C" w:rsidP="004074B1">
      <w:pPr>
        <w:pStyle w:val="Lbjegyzetszveg"/>
        <w:jc w:val="both"/>
        <w:rPr>
          <w:sz w:val="18"/>
          <w:szCs w:val="16"/>
        </w:rPr>
      </w:pPr>
      <w:r w:rsidRPr="005F7C70">
        <w:rPr>
          <w:rStyle w:val="Lbjegyzet-hivatkozs"/>
          <w:sz w:val="18"/>
          <w:szCs w:val="16"/>
        </w:rPr>
        <w:footnoteRef/>
      </w:r>
      <w:r w:rsidRPr="005F7C70">
        <w:rPr>
          <w:sz w:val="18"/>
          <w:szCs w:val="16"/>
        </w:rPr>
        <w:t xml:space="preserve"> </w:t>
      </w:r>
      <w:r w:rsidRPr="005F7C70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6">
    <w:p w14:paraId="0323AA50" w14:textId="77777777" w:rsidR="00814D8C" w:rsidRPr="005F7C70" w:rsidRDefault="00814D8C" w:rsidP="004074B1">
      <w:pPr>
        <w:pStyle w:val="Lbjegyzetszveg"/>
        <w:jc w:val="both"/>
        <w:rPr>
          <w:sz w:val="18"/>
          <w:szCs w:val="16"/>
        </w:rPr>
      </w:pPr>
      <w:r w:rsidRPr="005F7C70">
        <w:rPr>
          <w:rStyle w:val="Lbjegyzet-hivatkozs"/>
          <w:sz w:val="18"/>
          <w:szCs w:val="16"/>
        </w:rPr>
        <w:footnoteRef/>
      </w:r>
      <w:r w:rsidRPr="005F7C70">
        <w:rPr>
          <w:sz w:val="18"/>
          <w:szCs w:val="16"/>
        </w:rPr>
        <w:t xml:space="preserve"> </w:t>
      </w:r>
      <w:r w:rsidRPr="005F7C70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7">
    <w:p w14:paraId="0A496488" w14:textId="77777777" w:rsidR="00814D8C" w:rsidRPr="005F7C70" w:rsidRDefault="00814D8C" w:rsidP="004074B1">
      <w:pPr>
        <w:pStyle w:val="Lbjegyzetszveg"/>
        <w:jc w:val="both"/>
        <w:rPr>
          <w:sz w:val="16"/>
          <w:szCs w:val="16"/>
        </w:rPr>
      </w:pPr>
      <w:r w:rsidRPr="005F7C70">
        <w:rPr>
          <w:rStyle w:val="Lbjegyzet-hivatkozs"/>
          <w:sz w:val="18"/>
          <w:szCs w:val="16"/>
        </w:rPr>
        <w:footnoteRef/>
      </w:r>
      <w:r w:rsidRPr="005F7C70">
        <w:rPr>
          <w:sz w:val="18"/>
          <w:szCs w:val="16"/>
        </w:rPr>
        <w:t xml:space="preserve"> Ez a vállalás nem lehet nagyobb, mint a Formanyomtatvány III.1.3. pontja szerinti, az Mttv. 83. §-ában foglalt közszolgálati célokat szolgáló műsorszámok, műsorelemek tekintetében tett vállalás.</w:t>
      </w:r>
    </w:p>
  </w:footnote>
  <w:footnote w:id="8">
    <w:p w14:paraId="3CA261FE" w14:textId="77777777" w:rsidR="00814D8C" w:rsidRPr="00741794" w:rsidRDefault="00814D8C" w:rsidP="00E845FD">
      <w:pPr>
        <w:pStyle w:val="Lbjegyzetszveg"/>
        <w:jc w:val="both"/>
        <w:rPr>
          <w:rFonts w:ascii="Franklin Gothic Book" w:hAnsi="Franklin Gothic Book"/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</w:t>
      </w:r>
      <w:r w:rsidRPr="005F7C70">
        <w:rPr>
          <w:sz w:val="18"/>
          <w:szCs w:val="16"/>
        </w:rPr>
        <w:t xml:space="preserve">A szöveg minimális és a következő oldali táblázatban szereplő zenei művek maximális arányának együttesen 100%-ot kell kitennie. </w:t>
      </w:r>
      <w:r w:rsidRPr="007F0B1D">
        <w:rPr>
          <w:sz w:val="18"/>
          <w:szCs w:val="18"/>
        </w:rPr>
        <w:t>A Pályázati Eljárásban érvényes pályázati ajánlat kizárólag úgy nyújtható be, ha a pályázó pályázati ajánlatában vállalja, hogy nyertessége esetén médiaszolgáltatásában a napi és heti műsoridő legalább 35%-ában szöveges tartalmat szolgáltat</w:t>
      </w:r>
      <w:r>
        <w:rPr>
          <w:sz w:val="18"/>
          <w:szCs w:val="18"/>
        </w:rPr>
        <w:t>.</w:t>
      </w:r>
    </w:p>
  </w:footnote>
  <w:footnote w:id="9">
    <w:p w14:paraId="3C961AAA" w14:textId="77777777" w:rsidR="00814D8C" w:rsidRDefault="00814D8C" w:rsidP="00E845FD">
      <w:pPr>
        <w:pStyle w:val="Lbjegyzetszveg"/>
        <w:jc w:val="both"/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pályázó napi/heti műsoridejének több mint 60%-ában a IV.1. pont szerinti, választott célcsoport számára szóló műsort köteles szolgáltatni.</w:t>
      </w:r>
    </w:p>
  </w:footnote>
  <w:footnote w:id="10">
    <w:p w14:paraId="6589CEA9" w14:textId="77777777" w:rsidR="00814D8C" w:rsidRDefault="00814D8C" w:rsidP="004074B1">
      <w:pPr>
        <w:pStyle w:val="Lbjegyzetszveg"/>
        <w:jc w:val="both"/>
        <w:rPr>
          <w:rFonts w:ascii="Franklin Gothic Book" w:hAnsi="Franklin Gothic Book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11">
    <w:p w14:paraId="72CA209A" w14:textId="77777777" w:rsidR="00814D8C" w:rsidRPr="005F7C70" w:rsidRDefault="00814D8C" w:rsidP="004074B1">
      <w:pPr>
        <w:pStyle w:val="Lbjegyzetszveg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</w:t>
      </w:r>
      <w:r w:rsidRPr="005F7C70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12">
    <w:p w14:paraId="4F51B3C6" w14:textId="77777777" w:rsidR="00814D8C" w:rsidRPr="005F7C70" w:rsidRDefault="00814D8C" w:rsidP="004074B1">
      <w:pPr>
        <w:pStyle w:val="Lbjegyzetszveg"/>
        <w:jc w:val="both"/>
        <w:rPr>
          <w:sz w:val="18"/>
          <w:szCs w:val="16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</w:t>
      </w:r>
      <w:r w:rsidRPr="005F7C70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13">
    <w:p w14:paraId="0C6A8847" w14:textId="77777777" w:rsidR="00814D8C" w:rsidRPr="005F7C70" w:rsidRDefault="00814D8C" w:rsidP="004074B1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Ez a vállalás nem lehet nagyobb, mint a Formanyomtatvány III.1.6. pontja szerinti, az Mttv. 83. §-ában foglalt közszolgálati célokat szolgáló műsorszámok, műsorelemek tekintetében tett vállalás.</w:t>
      </w:r>
    </w:p>
  </w:footnote>
  <w:footnote w:id="14">
    <w:p w14:paraId="6DFABAFF" w14:textId="77777777" w:rsidR="00814D8C" w:rsidRPr="005F7C70" w:rsidRDefault="00814D8C" w:rsidP="004074B1">
      <w:pPr>
        <w:pStyle w:val="Lbjegyzetszveg"/>
        <w:jc w:val="both"/>
        <w:rPr>
          <w:rFonts w:ascii="Franklin Gothic Book" w:hAnsi="Franklin Gothic Book"/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szöveg minimális és a következő oldali táblázatban szereplő zenei művek maximális arányának együttesen 100%-ot kell kitennie</w:t>
      </w:r>
      <w:r>
        <w:rPr>
          <w:sz w:val="18"/>
          <w:szCs w:val="18"/>
        </w:rPr>
        <w:t>.</w:t>
      </w:r>
      <w:r w:rsidRPr="00215C6C">
        <w:t xml:space="preserve"> </w:t>
      </w:r>
    </w:p>
  </w:footnote>
  <w:footnote w:id="15">
    <w:p w14:paraId="46E4B31C" w14:textId="77777777" w:rsidR="00814D8C" w:rsidRDefault="00814D8C" w:rsidP="004074B1">
      <w:pPr>
        <w:pStyle w:val="Lbjegyzetszveg"/>
        <w:jc w:val="both"/>
        <w:rPr>
          <w:rFonts w:ascii="Franklin Gothic Book" w:hAnsi="Franklin Gothic Book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16">
    <w:p w14:paraId="4EB8175B" w14:textId="77777777" w:rsidR="00814D8C" w:rsidRPr="005F7C70" w:rsidRDefault="00814D8C" w:rsidP="004074B1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</w:t>
      </w:r>
      <w:r w:rsidRPr="005F7C70">
        <w:rPr>
          <w:b/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17">
    <w:p w14:paraId="0764E444" w14:textId="77777777" w:rsidR="00814D8C" w:rsidRDefault="00814D8C" w:rsidP="004074B1">
      <w:pPr>
        <w:pStyle w:val="Lbjegyzetszveg"/>
        <w:jc w:val="both"/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18">
    <w:p w14:paraId="4495AEE3" w14:textId="77777777" w:rsidR="00814D8C" w:rsidRPr="005F7C70" w:rsidRDefault="00814D8C" w:rsidP="004074B1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III.2. pont szerinti műsorstruktúrával összhangban kell kitölteni.</w:t>
      </w:r>
    </w:p>
  </w:footnote>
  <w:footnote w:id="19">
    <w:p w14:paraId="3D631E6B" w14:textId="77777777" w:rsidR="00814D8C" w:rsidRDefault="00814D8C" w:rsidP="004074B1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 a pályázónak a III. pont 3.1.-3.8. pontjait annyiszor sokszorosítva ki kell töltenie.</w:t>
      </w:r>
    </w:p>
  </w:footnote>
  <w:footnote w:id="20">
    <w:p w14:paraId="1E92D48D" w14:textId="77777777" w:rsidR="00814D8C" w:rsidRDefault="00814D8C" w:rsidP="004074B1">
      <w:pPr>
        <w:pStyle w:val="Lbjegyzetszveg"/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Kizárólag egy kategória választható.</w:t>
      </w:r>
    </w:p>
  </w:footnote>
  <w:footnote w:id="21">
    <w:p w14:paraId="01F0EB5C" w14:textId="77777777" w:rsidR="00814D8C" w:rsidRPr="005F7C70" w:rsidRDefault="00814D8C" w:rsidP="00FD177E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</w:t>
      </w:r>
      <w:r w:rsidRPr="005F7C70">
        <w:rPr>
          <w:rFonts w:eastAsia="Calibri"/>
          <w:color w:val="000000"/>
          <w:sz w:val="18"/>
          <w:szCs w:val="18"/>
          <w:lang w:eastAsia="en-US"/>
        </w:rPr>
        <w:t>A Formanyomtatvány IV. 2. a)-f) pontjában szereplők közül</w:t>
      </w:r>
      <w:r w:rsidRPr="005F7C70">
        <w:rPr>
          <w:sz w:val="18"/>
          <w:szCs w:val="18"/>
        </w:rPr>
        <w:t xml:space="preserve"> csak egy célcsoport választható.</w:t>
      </w:r>
    </w:p>
  </w:footnote>
  <w:footnote w:id="22">
    <w:p w14:paraId="1281DC80" w14:textId="77777777" w:rsidR="00814D8C" w:rsidRPr="005F7C70" w:rsidRDefault="00814D8C" w:rsidP="00FD177E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célcsoport választása esetén a pályázó által kitöltendő.</w:t>
      </w:r>
    </w:p>
  </w:footnote>
  <w:footnote w:id="23">
    <w:p w14:paraId="1AF4D732" w14:textId="77777777" w:rsidR="00814D8C" w:rsidRPr="005F7C70" w:rsidRDefault="00814D8C" w:rsidP="00FD177E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célcsoport választása esetén a pályázó által kitöltendő.</w:t>
      </w:r>
    </w:p>
  </w:footnote>
  <w:footnote w:id="24">
    <w:p w14:paraId="3DF06897" w14:textId="77777777" w:rsidR="00814D8C" w:rsidRPr="005F7C70" w:rsidRDefault="00814D8C" w:rsidP="00FD177E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célcsoport választása esetén a pályázó által kitöltendő.</w:t>
      </w:r>
    </w:p>
  </w:footnote>
  <w:footnote w:id="25">
    <w:p w14:paraId="4AE93103" w14:textId="77777777" w:rsidR="00814D8C" w:rsidRPr="005F7C70" w:rsidRDefault="00814D8C" w:rsidP="00FD177E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célcsoport választása esetén a pályázó által kitöltendő.</w:t>
      </w:r>
    </w:p>
  </w:footnote>
  <w:footnote w:id="26">
    <w:p w14:paraId="6F0A16DB" w14:textId="77777777" w:rsidR="00814D8C" w:rsidRPr="005F7C70" w:rsidRDefault="00814D8C" w:rsidP="00FD177E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célcsoport választása esetén a pályázó által kitöltendő.</w:t>
      </w:r>
    </w:p>
  </w:footnote>
  <w:footnote w:id="27">
    <w:p w14:paraId="711BB66F" w14:textId="77777777" w:rsidR="00814D8C" w:rsidRPr="005F7C70" w:rsidRDefault="00814D8C" w:rsidP="00FD177E">
      <w:pPr>
        <w:pStyle w:val="Lbjegyzetszveg"/>
        <w:jc w:val="both"/>
        <w:rPr>
          <w:sz w:val="18"/>
          <w:szCs w:val="18"/>
        </w:rPr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célcsoport választása esetén a pályázó által kitöltendő.</w:t>
      </w:r>
    </w:p>
  </w:footnote>
  <w:footnote w:id="28">
    <w:p w14:paraId="4F32A94C" w14:textId="77777777" w:rsidR="00814D8C" w:rsidRDefault="00814D8C" w:rsidP="00FD177E">
      <w:pPr>
        <w:pStyle w:val="Lbjegyzetszveg"/>
        <w:jc w:val="both"/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A célcsoport választása esetén a pályázó által kitöltendő.</w:t>
      </w:r>
    </w:p>
  </w:footnote>
  <w:footnote w:id="29">
    <w:p w14:paraId="7BB6C144" w14:textId="77777777" w:rsidR="00814D8C" w:rsidRDefault="00814D8C" w:rsidP="004074B1">
      <w:pPr>
        <w:pStyle w:val="Lbjegyzetszveg"/>
      </w:pPr>
      <w:r w:rsidRPr="005F7C70">
        <w:rPr>
          <w:rStyle w:val="Lbjegyzet-hivatkozs"/>
          <w:sz w:val="18"/>
          <w:szCs w:val="18"/>
        </w:rPr>
        <w:footnoteRef/>
      </w:r>
      <w:r w:rsidRPr="005F7C70">
        <w:rPr>
          <w:sz w:val="18"/>
          <w:szCs w:val="18"/>
        </w:rPr>
        <w:t xml:space="preserve"> Egyszerre több kategória is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1C6E2" w14:textId="77777777" w:rsidR="00814D8C" w:rsidRDefault="00814D8C" w:rsidP="007C34CE">
    <w:pPr>
      <w:pStyle w:val="lfej"/>
      <w:ind w:firstLine="4248"/>
      <w:rPr>
        <w:rFonts w:ascii="Arial" w:hAnsi="Arial"/>
        <w:sz w:val="20"/>
        <w:szCs w:val="20"/>
      </w:rPr>
    </w:pPr>
    <w:r w:rsidRPr="00A672B2">
      <w:rPr>
        <w:rFonts w:ascii="Arial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61312" behindDoc="0" locked="0" layoutInCell="1" allowOverlap="1" wp14:anchorId="0DD66EF3" wp14:editId="766B250F">
          <wp:simplePos x="0" y="0"/>
          <wp:positionH relativeFrom="margin">
            <wp:posOffset>-226771</wp:posOffset>
          </wp:positionH>
          <wp:positionV relativeFrom="margin">
            <wp:posOffset>-1117626</wp:posOffset>
          </wp:positionV>
          <wp:extent cx="2164715" cy="1042035"/>
          <wp:effectExtent l="0" t="0" r="6985" b="5715"/>
          <wp:wrapSquare wrapText="bothSides"/>
          <wp:docPr id="77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5" t="19868" r="56026" b="26490"/>
                  <a:stretch/>
                </pic:blipFill>
                <pic:spPr bwMode="auto">
                  <a:xfrm>
                    <a:off x="0" y="0"/>
                    <a:ext cx="2164715" cy="1042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17856C" w14:textId="77777777" w:rsidR="00814D8C" w:rsidRDefault="00814D8C" w:rsidP="007C34CE">
    <w:pPr>
      <w:pStyle w:val="lfej"/>
      <w:ind w:firstLine="4248"/>
      <w:rPr>
        <w:rFonts w:ascii="Arial" w:hAnsi="Arial"/>
        <w:sz w:val="20"/>
        <w:szCs w:val="20"/>
      </w:rPr>
    </w:pPr>
  </w:p>
  <w:p w14:paraId="3B66585A" w14:textId="77777777" w:rsidR="00814D8C" w:rsidRDefault="00814D8C" w:rsidP="007C34CE">
    <w:pPr>
      <w:pStyle w:val="lfej"/>
      <w:ind w:firstLine="4248"/>
      <w:rPr>
        <w:rFonts w:ascii="Arial" w:hAnsi="Arial"/>
        <w:sz w:val="20"/>
        <w:szCs w:val="20"/>
      </w:rPr>
    </w:pPr>
  </w:p>
  <w:p w14:paraId="60583F8C" w14:textId="77777777" w:rsidR="00814D8C" w:rsidRDefault="00814D8C" w:rsidP="007C34CE">
    <w:pPr>
      <w:pStyle w:val="lfej"/>
      <w:ind w:firstLine="4248"/>
      <w:rPr>
        <w:rFonts w:ascii="Arial" w:hAnsi="Arial"/>
        <w:sz w:val="20"/>
        <w:szCs w:val="20"/>
      </w:rPr>
    </w:pPr>
  </w:p>
  <w:p w14:paraId="348AC94F" w14:textId="77777777" w:rsidR="00814D8C" w:rsidRDefault="00814D8C" w:rsidP="007C34CE">
    <w:pPr>
      <w:pStyle w:val="lfej"/>
      <w:ind w:firstLine="4248"/>
      <w:rPr>
        <w:rFonts w:ascii="Arial" w:hAnsi="Arial"/>
        <w:sz w:val="20"/>
        <w:szCs w:val="20"/>
      </w:rPr>
    </w:pPr>
  </w:p>
  <w:p w14:paraId="4B59A14F" w14:textId="77777777" w:rsidR="00814D8C" w:rsidRDefault="00814D8C" w:rsidP="007C34CE">
    <w:pPr>
      <w:pStyle w:val="lfej"/>
      <w:ind w:firstLine="4248"/>
      <w:rPr>
        <w:rFonts w:ascii="Arial" w:hAnsi="Arial"/>
        <w:sz w:val="20"/>
        <w:szCs w:val="20"/>
      </w:rPr>
    </w:pPr>
  </w:p>
  <w:p w14:paraId="488E23B9" w14:textId="77777777" w:rsidR="00814D8C" w:rsidRPr="003E3AA4" w:rsidRDefault="00814D8C" w:rsidP="005C5E06">
    <w:pPr>
      <w:pStyle w:val="lfej"/>
      <w:tabs>
        <w:tab w:val="clear" w:pos="4536"/>
      </w:tabs>
      <w:ind w:left="1560" w:firstLine="2688"/>
      <w:jc w:val="right"/>
      <w:rPr>
        <w:rFonts w:ascii="Arial" w:hAnsi="Arial"/>
      </w:rPr>
    </w:pPr>
    <w:r>
      <w:rPr>
        <w:rFonts w:ascii="Arial" w:hAnsi="Arial"/>
        <w:sz w:val="20"/>
        <w:szCs w:val="20"/>
      </w:rPr>
      <w:tab/>
    </w:r>
    <w:r w:rsidRPr="003E3AA4">
      <w:rPr>
        <w:rFonts w:ascii="Arial" w:hAnsi="Arial"/>
      </w:rPr>
      <w:t>Budapest - Astoria (belváros)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5005" w14:textId="77777777" w:rsidR="00814D8C" w:rsidRDefault="00814D8C">
    <w:pPr>
      <w:pStyle w:val="lfej"/>
    </w:pPr>
    <w:r w:rsidRPr="00605E9B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779A6EA" wp14:editId="6105193A">
          <wp:simplePos x="0" y="0"/>
          <wp:positionH relativeFrom="margin">
            <wp:posOffset>-800100</wp:posOffset>
          </wp:positionH>
          <wp:positionV relativeFrom="page">
            <wp:posOffset>-152400</wp:posOffset>
          </wp:positionV>
          <wp:extent cx="4972050" cy="1285875"/>
          <wp:effectExtent l="0" t="0" r="0" b="9525"/>
          <wp:wrapTopAndBottom/>
          <wp:docPr id="78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90"/>
                  <a:stretch/>
                </pic:blipFill>
                <pic:spPr bwMode="auto">
                  <a:xfrm>
                    <a:off x="0" y="0"/>
                    <a:ext cx="4972050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4E3F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0CA286D"/>
    <w:multiLevelType w:val="hybridMultilevel"/>
    <w:tmpl w:val="B560AE86"/>
    <w:lvl w:ilvl="0" w:tplc="0B1A5E08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B121B"/>
    <w:multiLevelType w:val="hybridMultilevel"/>
    <w:tmpl w:val="A880C0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52062"/>
    <w:multiLevelType w:val="hybridMultilevel"/>
    <w:tmpl w:val="F89ABA6A"/>
    <w:lvl w:ilvl="0" w:tplc="D0D4140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1680"/>
    <w:multiLevelType w:val="hybridMultilevel"/>
    <w:tmpl w:val="AADEA13C"/>
    <w:lvl w:ilvl="0" w:tplc="D0D41402">
      <w:start w:val="1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8D2408"/>
    <w:multiLevelType w:val="hybridMultilevel"/>
    <w:tmpl w:val="B70CC512"/>
    <w:lvl w:ilvl="0" w:tplc="7F50B60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A0B49"/>
    <w:multiLevelType w:val="hybridMultilevel"/>
    <w:tmpl w:val="36A0FD4C"/>
    <w:lvl w:ilvl="0" w:tplc="11D2F4C4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30693"/>
    <w:multiLevelType w:val="hybridMultilevel"/>
    <w:tmpl w:val="229E5B4A"/>
    <w:lvl w:ilvl="0" w:tplc="0526F3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94C2E"/>
    <w:multiLevelType w:val="hybridMultilevel"/>
    <w:tmpl w:val="9C88A5DA"/>
    <w:lvl w:ilvl="0" w:tplc="03065BC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46579D"/>
    <w:multiLevelType w:val="hybridMultilevel"/>
    <w:tmpl w:val="4FA4CDF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B055AD"/>
    <w:multiLevelType w:val="hybridMultilevel"/>
    <w:tmpl w:val="B44C60BE"/>
    <w:lvl w:ilvl="0" w:tplc="14F8F41E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7682645"/>
    <w:multiLevelType w:val="hybridMultilevel"/>
    <w:tmpl w:val="A0EE7C4C"/>
    <w:lvl w:ilvl="0" w:tplc="03065BC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5333E"/>
    <w:multiLevelType w:val="multilevel"/>
    <w:tmpl w:val="7B62C234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trike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18" w15:restartNumberingAfterBreak="0">
    <w:nsid w:val="7F082215"/>
    <w:multiLevelType w:val="multilevel"/>
    <w:tmpl w:val="06FE91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4"/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7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B1"/>
    <w:rsid w:val="000011B2"/>
    <w:rsid w:val="000204BB"/>
    <w:rsid w:val="00041E8A"/>
    <w:rsid w:val="00066695"/>
    <w:rsid w:val="00066B72"/>
    <w:rsid w:val="000A11C1"/>
    <w:rsid w:val="000A2258"/>
    <w:rsid w:val="000C2604"/>
    <w:rsid w:val="000C2C09"/>
    <w:rsid w:val="000D2807"/>
    <w:rsid w:val="000D3B34"/>
    <w:rsid w:val="000D4957"/>
    <w:rsid w:val="000E2BA4"/>
    <w:rsid w:val="000F053D"/>
    <w:rsid w:val="000F3FA3"/>
    <w:rsid w:val="00115E24"/>
    <w:rsid w:val="001264A4"/>
    <w:rsid w:val="001343CD"/>
    <w:rsid w:val="00171C36"/>
    <w:rsid w:val="001768BF"/>
    <w:rsid w:val="00196678"/>
    <w:rsid w:val="001A4098"/>
    <w:rsid w:val="001A46B1"/>
    <w:rsid w:val="001A5D6C"/>
    <w:rsid w:val="001B0BD3"/>
    <w:rsid w:val="001C0DED"/>
    <w:rsid w:val="001D33EE"/>
    <w:rsid w:val="001E34B3"/>
    <w:rsid w:val="00201A74"/>
    <w:rsid w:val="00204690"/>
    <w:rsid w:val="002125B6"/>
    <w:rsid w:val="00215C6C"/>
    <w:rsid w:val="002218C0"/>
    <w:rsid w:val="00221EB4"/>
    <w:rsid w:val="00235574"/>
    <w:rsid w:val="00240E79"/>
    <w:rsid w:val="00245EB9"/>
    <w:rsid w:val="00250627"/>
    <w:rsid w:val="0025062E"/>
    <w:rsid w:val="00254F1B"/>
    <w:rsid w:val="00262396"/>
    <w:rsid w:val="002673A3"/>
    <w:rsid w:val="00270854"/>
    <w:rsid w:val="00284CB8"/>
    <w:rsid w:val="002A1512"/>
    <w:rsid w:val="002B3BE1"/>
    <w:rsid w:val="002B78F0"/>
    <w:rsid w:val="002C2FB5"/>
    <w:rsid w:val="002C3DD1"/>
    <w:rsid w:val="002E0643"/>
    <w:rsid w:val="002F37B1"/>
    <w:rsid w:val="002F6FB6"/>
    <w:rsid w:val="00307E22"/>
    <w:rsid w:val="003118C4"/>
    <w:rsid w:val="0031205C"/>
    <w:rsid w:val="003207E7"/>
    <w:rsid w:val="00322D3E"/>
    <w:rsid w:val="00324E87"/>
    <w:rsid w:val="0033304E"/>
    <w:rsid w:val="00351DD8"/>
    <w:rsid w:val="003532A5"/>
    <w:rsid w:val="003600FB"/>
    <w:rsid w:val="003660DE"/>
    <w:rsid w:val="003806C6"/>
    <w:rsid w:val="00383408"/>
    <w:rsid w:val="00390EB3"/>
    <w:rsid w:val="003927EB"/>
    <w:rsid w:val="003A4859"/>
    <w:rsid w:val="003B52DE"/>
    <w:rsid w:val="003B6E14"/>
    <w:rsid w:val="003C0808"/>
    <w:rsid w:val="003C0813"/>
    <w:rsid w:val="003C1189"/>
    <w:rsid w:val="003C5D48"/>
    <w:rsid w:val="003D769D"/>
    <w:rsid w:val="003E3AA4"/>
    <w:rsid w:val="003E77A5"/>
    <w:rsid w:val="003F7693"/>
    <w:rsid w:val="004074B1"/>
    <w:rsid w:val="00410D3C"/>
    <w:rsid w:val="00412E5C"/>
    <w:rsid w:val="00416A0B"/>
    <w:rsid w:val="00417C5F"/>
    <w:rsid w:val="00417C60"/>
    <w:rsid w:val="00423718"/>
    <w:rsid w:val="004246A8"/>
    <w:rsid w:val="00426C02"/>
    <w:rsid w:val="00431875"/>
    <w:rsid w:val="004336F9"/>
    <w:rsid w:val="00433C1B"/>
    <w:rsid w:val="00445D9B"/>
    <w:rsid w:val="0045269C"/>
    <w:rsid w:val="0046168A"/>
    <w:rsid w:val="00491C5C"/>
    <w:rsid w:val="004941F0"/>
    <w:rsid w:val="004960F9"/>
    <w:rsid w:val="004A2FAB"/>
    <w:rsid w:val="004C492D"/>
    <w:rsid w:val="004D3AD7"/>
    <w:rsid w:val="004D5475"/>
    <w:rsid w:val="004D6490"/>
    <w:rsid w:val="004D6BB4"/>
    <w:rsid w:val="004D73B5"/>
    <w:rsid w:val="004F31A5"/>
    <w:rsid w:val="00506DBE"/>
    <w:rsid w:val="00520068"/>
    <w:rsid w:val="00520A78"/>
    <w:rsid w:val="00526713"/>
    <w:rsid w:val="00527CDE"/>
    <w:rsid w:val="00535769"/>
    <w:rsid w:val="00545218"/>
    <w:rsid w:val="00551C4D"/>
    <w:rsid w:val="00551D8A"/>
    <w:rsid w:val="00562692"/>
    <w:rsid w:val="005644BF"/>
    <w:rsid w:val="00571F55"/>
    <w:rsid w:val="005746A3"/>
    <w:rsid w:val="0057626E"/>
    <w:rsid w:val="00576BAD"/>
    <w:rsid w:val="005815F8"/>
    <w:rsid w:val="00581E07"/>
    <w:rsid w:val="00583312"/>
    <w:rsid w:val="005B6EB2"/>
    <w:rsid w:val="005C0BD3"/>
    <w:rsid w:val="005C5E06"/>
    <w:rsid w:val="005D125D"/>
    <w:rsid w:val="005F29BC"/>
    <w:rsid w:val="005F30F4"/>
    <w:rsid w:val="005F7C70"/>
    <w:rsid w:val="006272A8"/>
    <w:rsid w:val="006420DF"/>
    <w:rsid w:val="006A2F15"/>
    <w:rsid w:val="006B48D4"/>
    <w:rsid w:val="006C308E"/>
    <w:rsid w:val="006C7240"/>
    <w:rsid w:val="006D0198"/>
    <w:rsid w:val="006D39F7"/>
    <w:rsid w:val="006D53DA"/>
    <w:rsid w:val="006F035C"/>
    <w:rsid w:val="006F2549"/>
    <w:rsid w:val="006F3734"/>
    <w:rsid w:val="006F76B5"/>
    <w:rsid w:val="006F7759"/>
    <w:rsid w:val="0070493A"/>
    <w:rsid w:val="00707495"/>
    <w:rsid w:val="0071137E"/>
    <w:rsid w:val="007149C2"/>
    <w:rsid w:val="007151FA"/>
    <w:rsid w:val="00715236"/>
    <w:rsid w:val="00717F51"/>
    <w:rsid w:val="007220E7"/>
    <w:rsid w:val="00730D1E"/>
    <w:rsid w:val="00734A09"/>
    <w:rsid w:val="00741794"/>
    <w:rsid w:val="00755385"/>
    <w:rsid w:val="00756699"/>
    <w:rsid w:val="00763B00"/>
    <w:rsid w:val="007644FF"/>
    <w:rsid w:val="00764F37"/>
    <w:rsid w:val="0078780D"/>
    <w:rsid w:val="007900A6"/>
    <w:rsid w:val="007943EC"/>
    <w:rsid w:val="007A15FC"/>
    <w:rsid w:val="007C34CE"/>
    <w:rsid w:val="007D4269"/>
    <w:rsid w:val="007E1085"/>
    <w:rsid w:val="007F23B7"/>
    <w:rsid w:val="00801EB4"/>
    <w:rsid w:val="00802121"/>
    <w:rsid w:val="00804C61"/>
    <w:rsid w:val="00814D8C"/>
    <w:rsid w:val="00815148"/>
    <w:rsid w:val="00833B04"/>
    <w:rsid w:val="00836C43"/>
    <w:rsid w:val="008614EA"/>
    <w:rsid w:val="0086473C"/>
    <w:rsid w:val="00881300"/>
    <w:rsid w:val="00882AA2"/>
    <w:rsid w:val="00885A71"/>
    <w:rsid w:val="008869A7"/>
    <w:rsid w:val="00890284"/>
    <w:rsid w:val="00892648"/>
    <w:rsid w:val="0089424C"/>
    <w:rsid w:val="008B171E"/>
    <w:rsid w:val="008B5CAC"/>
    <w:rsid w:val="008B7FC7"/>
    <w:rsid w:val="008D3DC2"/>
    <w:rsid w:val="008D5C70"/>
    <w:rsid w:val="008E1851"/>
    <w:rsid w:val="008E26F6"/>
    <w:rsid w:val="008E3A00"/>
    <w:rsid w:val="008E475B"/>
    <w:rsid w:val="008F299E"/>
    <w:rsid w:val="008F651B"/>
    <w:rsid w:val="008F6C4F"/>
    <w:rsid w:val="008F75F6"/>
    <w:rsid w:val="009052E8"/>
    <w:rsid w:val="00922DB7"/>
    <w:rsid w:val="009420C8"/>
    <w:rsid w:val="0095041C"/>
    <w:rsid w:val="00956775"/>
    <w:rsid w:val="009626FB"/>
    <w:rsid w:val="00970625"/>
    <w:rsid w:val="00972B4E"/>
    <w:rsid w:val="009835FC"/>
    <w:rsid w:val="009871F3"/>
    <w:rsid w:val="009A04E9"/>
    <w:rsid w:val="009A17B4"/>
    <w:rsid w:val="009A20FE"/>
    <w:rsid w:val="009B0043"/>
    <w:rsid w:val="009B4163"/>
    <w:rsid w:val="009B5274"/>
    <w:rsid w:val="009B75AD"/>
    <w:rsid w:val="009C0752"/>
    <w:rsid w:val="009C6447"/>
    <w:rsid w:val="009D07DF"/>
    <w:rsid w:val="009E2DDD"/>
    <w:rsid w:val="009F17EE"/>
    <w:rsid w:val="00A1329D"/>
    <w:rsid w:val="00A14C07"/>
    <w:rsid w:val="00A1759E"/>
    <w:rsid w:val="00A17618"/>
    <w:rsid w:val="00A218C0"/>
    <w:rsid w:val="00A24187"/>
    <w:rsid w:val="00A25D7A"/>
    <w:rsid w:val="00A30E7E"/>
    <w:rsid w:val="00A32939"/>
    <w:rsid w:val="00A34E56"/>
    <w:rsid w:val="00A3502C"/>
    <w:rsid w:val="00A37EA3"/>
    <w:rsid w:val="00A4658F"/>
    <w:rsid w:val="00A47373"/>
    <w:rsid w:val="00A5074C"/>
    <w:rsid w:val="00A672B2"/>
    <w:rsid w:val="00A72EE9"/>
    <w:rsid w:val="00A76000"/>
    <w:rsid w:val="00A80FC5"/>
    <w:rsid w:val="00A8265F"/>
    <w:rsid w:val="00A9091B"/>
    <w:rsid w:val="00A911D2"/>
    <w:rsid w:val="00A9162F"/>
    <w:rsid w:val="00A92B76"/>
    <w:rsid w:val="00A93D36"/>
    <w:rsid w:val="00AA1336"/>
    <w:rsid w:val="00AB6BD4"/>
    <w:rsid w:val="00AC1D5F"/>
    <w:rsid w:val="00AE0573"/>
    <w:rsid w:val="00AF44F6"/>
    <w:rsid w:val="00B01027"/>
    <w:rsid w:val="00B040C7"/>
    <w:rsid w:val="00B064CD"/>
    <w:rsid w:val="00B13E5D"/>
    <w:rsid w:val="00B16C4E"/>
    <w:rsid w:val="00B20B28"/>
    <w:rsid w:val="00B234D0"/>
    <w:rsid w:val="00B41B73"/>
    <w:rsid w:val="00B503E8"/>
    <w:rsid w:val="00B531A9"/>
    <w:rsid w:val="00B64158"/>
    <w:rsid w:val="00B8320A"/>
    <w:rsid w:val="00B93C8D"/>
    <w:rsid w:val="00B94D1F"/>
    <w:rsid w:val="00B9662C"/>
    <w:rsid w:val="00BA0446"/>
    <w:rsid w:val="00BA4D92"/>
    <w:rsid w:val="00BB29AA"/>
    <w:rsid w:val="00BB3AA1"/>
    <w:rsid w:val="00BB498C"/>
    <w:rsid w:val="00BC5E3E"/>
    <w:rsid w:val="00BD19DB"/>
    <w:rsid w:val="00BD245D"/>
    <w:rsid w:val="00BD2D79"/>
    <w:rsid w:val="00BD600C"/>
    <w:rsid w:val="00BE1CA1"/>
    <w:rsid w:val="00BF0ECC"/>
    <w:rsid w:val="00BF6D63"/>
    <w:rsid w:val="00BF7A29"/>
    <w:rsid w:val="00C15B0B"/>
    <w:rsid w:val="00C24384"/>
    <w:rsid w:val="00C30A43"/>
    <w:rsid w:val="00C31A30"/>
    <w:rsid w:val="00C41FB9"/>
    <w:rsid w:val="00C455FE"/>
    <w:rsid w:val="00C579A4"/>
    <w:rsid w:val="00C64599"/>
    <w:rsid w:val="00C74282"/>
    <w:rsid w:val="00C749D1"/>
    <w:rsid w:val="00C76BFE"/>
    <w:rsid w:val="00C77ED6"/>
    <w:rsid w:val="00C8001C"/>
    <w:rsid w:val="00CA2F31"/>
    <w:rsid w:val="00CB2642"/>
    <w:rsid w:val="00CB4A56"/>
    <w:rsid w:val="00CB6941"/>
    <w:rsid w:val="00CB7240"/>
    <w:rsid w:val="00CC0EE1"/>
    <w:rsid w:val="00CC504E"/>
    <w:rsid w:val="00CD0249"/>
    <w:rsid w:val="00CD6967"/>
    <w:rsid w:val="00CF16F3"/>
    <w:rsid w:val="00CF3A30"/>
    <w:rsid w:val="00D13A91"/>
    <w:rsid w:val="00D40F0B"/>
    <w:rsid w:val="00D50AF9"/>
    <w:rsid w:val="00D551DA"/>
    <w:rsid w:val="00D71239"/>
    <w:rsid w:val="00D715AB"/>
    <w:rsid w:val="00D75649"/>
    <w:rsid w:val="00D8153E"/>
    <w:rsid w:val="00DA2A0E"/>
    <w:rsid w:val="00DA5867"/>
    <w:rsid w:val="00DB3FAC"/>
    <w:rsid w:val="00DB4EEC"/>
    <w:rsid w:val="00DC1F1A"/>
    <w:rsid w:val="00DC67F3"/>
    <w:rsid w:val="00DD1EB2"/>
    <w:rsid w:val="00DD2DB6"/>
    <w:rsid w:val="00DD3B3B"/>
    <w:rsid w:val="00DE0E6A"/>
    <w:rsid w:val="00DE1560"/>
    <w:rsid w:val="00DE2F7D"/>
    <w:rsid w:val="00E0235F"/>
    <w:rsid w:val="00E16CAE"/>
    <w:rsid w:val="00E20289"/>
    <w:rsid w:val="00E2279F"/>
    <w:rsid w:val="00E22E50"/>
    <w:rsid w:val="00E236BA"/>
    <w:rsid w:val="00E250D7"/>
    <w:rsid w:val="00E34270"/>
    <w:rsid w:val="00E36F8E"/>
    <w:rsid w:val="00E53741"/>
    <w:rsid w:val="00E54837"/>
    <w:rsid w:val="00E54FFE"/>
    <w:rsid w:val="00E6617C"/>
    <w:rsid w:val="00E67AB3"/>
    <w:rsid w:val="00E70927"/>
    <w:rsid w:val="00E72534"/>
    <w:rsid w:val="00E73BE1"/>
    <w:rsid w:val="00E76E61"/>
    <w:rsid w:val="00E82A36"/>
    <w:rsid w:val="00E845FD"/>
    <w:rsid w:val="00E85C13"/>
    <w:rsid w:val="00E8718B"/>
    <w:rsid w:val="00E96738"/>
    <w:rsid w:val="00EB30A1"/>
    <w:rsid w:val="00EB4B19"/>
    <w:rsid w:val="00EE295A"/>
    <w:rsid w:val="00EE5A88"/>
    <w:rsid w:val="00EF7489"/>
    <w:rsid w:val="00F1317A"/>
    <w:rsid w:val="00F14D69"/>
    <w:rsid w:val="00F24EAB"/>
    <w:rsid w:val="00F25BF3"/>
    <w:rsid w:val="00F3093C"/>
    <w:rsid w:val="00F34DC0"/>
    <w:rsid w:val="00F35D3B"/>
    <w:rsid w:val="00F43BA2"/>
    <w:rsid w:val="00F43E04"/>
    <w:rsid w:val="00F479AF"/>
    <w:rsid w:val="00F61986"/>
    <w:rsid w:val="00F61D05"/>
    <w:rsid w:val="00F638DA"/>
    <w:rsid w:val="00F67E06"/>
    <w:rsid w:val="00F747A0"/>
    <w:rsid w:val="00F74D61"/>
    <w:rsid w:val="00F77E0C"/>
    <w:rsid w:val="00F92365"/>
    <w:rsid w:val="00FA182D"/>
    <w:rsid w:val="00FA26A4"/>
    <w:rsid w:val="00FA473F"/>
    <w:rsid w:val="00FB5E60"/>
    <w:rsid w:val="00FC3710"/>
    <w:rsid w:val="00FD177E"/>
    <w:rsid w:val="00FD7A7E"/>
    <w:rsid w:val="00FD7AA8"/>
    <w:rsid w:val="00FE0799"/>
    <w:rsid w:val="00FE4557"/>
    <w:rsid w:val="00FF244D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A3D831"/>
  <w15:chartTrackingRefBased/>
  <w15:docId w15:val="{F49D859C-9627-40F5-9379-E8EA1435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74B1"/>
    <w:pPr>
      <w:spacing w:line="25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4074B1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074B1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74B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074B1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4074B1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4074B1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4074B1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semiHidden/>
    <w:unhideWhenUsed/>
    <w:qFormat/>
    <w:rsid w:val="004074B1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4074B1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074B1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4074B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4074B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4074B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4074B1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semiHidden/>
    <w:rsid w:val="004074B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4074B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semiHidden/>
    <w:rsid w:val="004074B1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4074B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Hiperhivatkozs">
    <w:name w:val="Hyperlink"/>
    <w:semiHidden/>
    <w:unhideWhenUsed/>
    <w:rsid w:val="004074B1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4074B1"/>
    <w:rPr>
      <w:color w:val="800080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074B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074B1"/>
    <w:rPr>
      <w:rFonts w:ascii="Calibri" w:eastAsia="Calibri" w:hAnsi="Calibri" w:cs="Times New Roman"/>
    </w:rPr>
  </w:style>
  <w:style w:type="paragraph" w:customStyle="1" w:styleId="msonormal0">
    <w:name w:val="msonormal"/>
    <w:basedOn w:val="Norml"/>
    <w:uiPriority w:val="99"/>
    <w:rsid w:val="004074B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4074B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4074B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074B1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74B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74B1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40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4B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0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4B1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74B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74B1"/>
    <w:rPr>
      <w:rFonts w:ascii="Arial" w:eastAsia="Times New Roman" w:hAnsi="Arial" w:cs="Arial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074B1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074B1"/>
    <w:rPr>
      <w:rFonts w:ascii="Arial" w:eastAsia="Times New Roman" w:hAnsi="Arial" w:cs="Arial"/>
      <w:sz w:val="24"/>
      <w:szCs w:val="24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074B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074B1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074B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074B1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074B1"/>
    <w:pPr>
      <w:spacing w:after="0" w:line="240" w:lineRule="auto"/>
    </w:pPr>
    <w:rPr>
      <w:rFonts w:ascii="Consolas" w:hAnsi="Consolas" w:cs="Arial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074B1"/>
    <w:rPr>
      <w:rFonts w:ascii="Consolas" w:eastAsia="Calibri" w:hAnsi="Consolas" w:cs="Arial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74B1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74B1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4B1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4074B1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4074B1"/>
    <w:pPr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4074B1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074B1"/>
    <w:pPr>
      <w:ind w:left="720"/>
      <w:contextualSpacing/>
    </w:pPr>
  </w:style>
  <w:style w:type="paragraph" w:customStyle="1" w:styleId="Default">
    <w:name w:val="Default"/>
    <w:uiPriority w:val="99"/>
    <w:rsid w:val="00407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4074B1"/>
    <w:pPr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4074B1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4074B1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4074B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4074B1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4074B1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4074B1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4074B1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4074B1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4074B1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4074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4074B1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074B1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4074B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4074B1"/>
  </w:style>
  <w:style w:type="paragraph" w:customStyle="1" w:styleId="Index">
    <w:name w:val="Index"/>
    <w:basedOn w:val="Norml"/>
    <w:uiPriority w:val="99"/>
    <w:rsid w:val="004074B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4074B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4074B1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4074B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4074B1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4074B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4074B1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4074B1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4074B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4074B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4074B1"/>
    <w:pPr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4074B1"/>
    <w:pPr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40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4074B1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4074B1"/>
    <w:rPr>
      <w:sz w:val="16"/>
      <w:szCs w:val="16"/>
    </w:rPr>
  </w:style>
  <w:style w:type="character" w:customStyle="1" w:styleId="NumberingSymbols">
    <w:name w:val="Numbering Symbols"/>
    <w:rsid w:val="004074B1"/>
  </w:style>
  <w:style w:type="character" w:customStyle="1" w:styleId="EndnoteSymbol">
    <w:name w:val="Endnote Symbol"/>
    <w:rsid w:val="004074B1"/>
  </w:style>
  <w:style w:type="character" w:customStyle="1" w:styleId="WW8Num4z0">
    <w:name w:val="WW8Num4z0"/>
    <w:rsid w:val="004074B1"/>
    <w:rPr>
      <w:b w:val="0"/>
      <w:bCs w:val="0"/>
    </w:rPr>
  </w:style>
  <w:style w:type="character" w:customStyle="1" w:styleId="WW8Num9z0">
    <w:name w:val="WW8Num9z0"/>
    <w:rsid w:val="004074B1"/>
    <w:rPr>
      <w:b w:val="0"/>
      <w:bCs w:val="0"/>
    </w:rPr>
  </w:style>
  <w:style w:type="character" w:customStyle="1" w:styleId="WW8Num13z0">
    <w:name w:val="WW8Num13z0"/>
    <w:rsid w:val="004074B1"/>
    <w:rPr>
      <w:b/>
      <w:bCs w:val="0"/>
    </w:rPr>
  </w:style>
  <w:style w:type="character" w:customStyle="1" w:styleId="WW8Num15z0">
    <w:name w:val="WW8Num15z0"/>
    <w:rsid w:val="004074B1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4074B1"/>
    <w:rPr>
      <w:rFonts w:ascii="Courier New" w:hAnsi="Courier New" w:cs="Courier New" w:hint="default"/>
    </w:rPr>
  </w:style>
  <w:style w:type="character" w:customStyle="1" w:styleId="WW8Num15z2">
    <w:name w:val="WW8Num15z2"/>
    <w:rsid w:val="004074B1"/>
    <w:rPr>
      <w:rFonts w:ascii="Wingdings" w:hAnsi="Wingdings" w:hint="default"/>
    </w:rPr>
  </w:style>
  <w:style w:type="character" w:customStyle="1" w:styleId="WW8Num15z3">
    <w:name w:val="WW8Num15z3"/>
    <w:rsid w:val="004074B1"/>
    <w:rPr>
      <w:rFonts w:ascii="Symbol" w:hAnsi="Symbol" w:hint="default"/>
    </w:rPr>
  </w:style>
  <w:style w:type="character" w:customStyle="1" w:styleId="WW8Num16z0">
    <w:name w:val="WW8Num16z0"/>
    <w:rsid w:val="004074B1"/>
    <w:rPr>
      <w:i/>
      <w:iCs w:val="0"/>
    </w:rPr>
  </w:style>
  <w:style w:type="character" w:customStyle="1" w:styleId="WW8Num19z0">
    <w:name w:val="WW8Num19z0"/>
    <w:rsid w:val="004074B1"/>
    <w:rPr>
      <w:rFonts w:ascii="Times New Roman" w:hAnsi="Times New Roman" w:cs="Times New Roman" w:hint="default"/>
    </w:rPr>
  </w:style>
  <w:style w:type="character" w:customStyle="1" w:styleId="WW8Num20z0">
    <w:name w:val="WW8Num20z0"/>
    <w:rsid w:val="004074B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4074B1"/>
    <w:rPr>
      <w:rFonts w:ascii="Courier New" w:hAnsi="Courier New" w:cs="Courier New" w:hint="default"/>
    </w:rPr>
  </w:style>
  <w:style w:type="character" w:customStyle="1" w:styleId="WW8Num20z2">
    <w:name w:val="WW8Num20z2"/>
    <w:rsid w:val="004074B1"/>
    <w:rPr>
      <w:rFonts w:ascii="Wingdings" w:hAnsi="Wingdings" w:hint="default"/>
    </w:rPr>
  </w:style>
  <w:style w:type="character" w:customStyle="1" w:styleId="WW8Num20z3">
    <w:name w:val="WW8Num20z3"/>
    <w:rsid w:val="004074B1"/>
    <w:rPr>
      <w:rFonts w:ascii="Symbol" w:hAnsi="Symbol" w:hint="default"/>
    </w:rPr>
  </w:style>
  <w:style w:type="character" w:customStyle="1" w:styleId="WW8Num24z0">
    <w:name w:val="WW8Num24z0"/>
    <w:rsid w:val="004074B1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4074B1"/>
  </w:style>
  <w:style w:type="character" w:customStyle="1" w:styleId="CharChar">
    <w:name w:val="Char Char"/>
    <w:rsid w:val="004074B1"/>
    <w:rPr>
      <w:lang w:val="hu-HU" w:eastAsia="ar-SA" w:bidi="ar-SA"/>
    </w:rPr>
  </w:style>
  <w:style w:type="character" w:customStyle="1" w:styleId="CharChar1">
    <w:name w:val="Char Char1"/>
    <w:rsid w:val="004074B1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4074B1"/>
    <w:rPr>
      <w:vertAlign w:val="superscript"/>
    </w:rPr>
  </w:style>
  <w:style w:type="character" w:customStyle="1" w:styleId="Oldalszm1">
    <w:name w:val="Oldalszám1"/>
    <w:basedOn w:val="Bekezdsalapbettpusa1"/>
    <w:rsid w:val="004074B1"/>
  </w:style>
  <w:style w:type="character" w:customStyle="1" w:styleId="FootnoteSymbol">
    <w:name w:val="Footnote Symbol"/>
    <w:rsid w:val="004074B1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4074B1"/>
  </w:style>
  <w:style w:type="table" w:styleId="Rcsostblzat">
    <w:name w:val="Table Grid"/>
    <w:basedOn w:val="Normltblzat"/>
    <w:uiPriority w:val="59"/>
    <w:rsid w:val="004074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uiPriority w:val="59"/>
    <w:rsid w:val="00407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407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4074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407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4074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uiPriority w:val="59"/>
    <w:rsid w:val="00407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407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407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uiPriority w:val="59"/>
    <w:rsid w:val="004074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407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407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4074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407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4074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4074B1"/>
    <w:rPr>
      <w:rFonts w:cs="Tahoma"/>
    </w:rPr>
  </w:style>
  <w:style w:type="numbering" w:customStyle="1" w:styleId="Stlus1">
    <w:name w:val="Stílus1"/>
    <w:uiPriority w:val="99"/>
    <w:rsid w:val="004074B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C236-5927-4E1D-B142-A8EA8906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1324</Words>
  <Characters>9143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dr.Boncz Ditta</cp:lastModifiedBy>
  <cp:revision>5</cp:revision>
  <cp:lastPrinted>2021-04-23T06:08:00Z</cp:lastPrinted>
  <dcterms:created xsi:type="dcterms:W3CDTF">2021-05-20T11:13:00Z</dcterms:created>
  <dcterms:modified xsi:type="dcterms:W3CDTF">2021-05-21T06:28:00Z</dcterms:modified>
</cp:coreProperties>
</file>